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3DD9" w:rsidRDefault="000F3DD9" w:rsidP="000F3DD9">
      <w:pPr>
        <w:widowControl/>
        <w:shd w:val="clear" w:color="auto" w:fill="FFFFFF"/>
        <w:outlineLvl w:val="0"/>
        <w:rPr>
          <w:rFonts w:ascii="微軟正黑體" w:eastAsia="微軟正黑體" w:hAnsi="微軟正黑體" w:cs="新細明體"/>
          <w:b/>
          <w:bCs/>
          <w:color w:val="474747"/>
          <w:spacing w:val="-6"/>
          <w:kern w:val="0"/>
          <w:sz w:val="36"/>
          <w:szCs w:val="36"/>
        </w:rPr>
      </w:pPr>
      <w:r w:rsidRPr="000F3DD9">
        <w:rPr>
          <w:rFonts w:ascii="Arial" w:eastAsia="新細明體" w:hAnsi="Arial" w:cs="Arial"/>
          <w:kern w:val="36"/>
          <w:sz w:val="48"/>
          <w:szCs w:val="48"/>
        </w:rPr>
        <w:t>從海龜氣管拔出塑膠吸管全程實錄</w:t>
      </w:r>
      <w:r w:rsidRPr="000F3DD9">
        <w:rPr>
          <w:rFonts w:ascii="Arial" w:eastAsia="新細明體" w:hAnsi="Arial" w:cs="Arial"/>
          <w:kern w:val="36"/>
          <w:sz w:val="48"/>
          <w:szCs w:val="48"/>
        </w:rPr>
        <w:t xml:space="preserve">! </w:t>
      </w:r>
      <w:r w:rsidRPr="000F3DD9">
        <w:rPr>
          <w:rFonts w:ascii="Arial" w:eastAsia="新細明體" w:hAnsi="Arial" w:cs="Arial"/>
          <w:kern w:val="36"/>
          <w:sz w:val="48"/>
          <w:szCs w:val="48"/>
        </w:rPr>
        <w:t>地球不是為我們而轉的</w:t>
      </w:r>
      <w:r w:rsidRPr="000F3DD9">
        <w:rPr>
          <w:rFonts w:ascii="Arial" w:eastAsia="新細明體" w:hAnsi="Arial" w:cs="Arial"/>
          <w:kern w:val="36"/>
          <w:sz w:val="48"/>
          <w:szCs w:val="48"/>
        </w:rPr>
        <w:t>!! </w:t>
      </w:r>
    </w:p>
    <w:p w:rsidR="000F3DD9" w:rsidRDefault="000F3DD9" w:rsidP="00614288">
      <w:pPr>
        <w:widowControl/>
        <w:shd w:val="clear" w:color="auto" w:fill="FFFFFF"/>
        <w:spacing w:after="240" w:line="600" w:lineRule="exact"/>
        <w:textAlignment w:val="baseline"/>
        <w:outlineLvl w:val="1"/>
        <w:rPr>
          <w:rFonts w:ascii="微軟正黑體" w:eastAsia="微軟正黑體" w:hAnsi="微軟正黑體" w:cs="新細明體"/>
          <w:b/>
          <w:bCs/>
          <w:color w:val="474747"/>
          <w:spacing w:val="-6"/>
          <w:kern w:val="0"/>
          <w:sz w:val="36"/>
          <w:szCs w:val="36"/>
        </w:rPr>
      </w:pPr>
      <w:hyperlink r:id="rId7" w:history="1">
        <w:r w:rsidRPr="006476D0">
          <w:rPr>
            <w:rStyle w:val="a4"/>
            <w:rFonts w:ascii="微軟正黑體" w:eastAsia="微軟正黑體" w:hAnsi="微軟正黑體" w:cs="新細明體"/>
            <w:b/>
            <w:bCs/>
            <w:spacing w:val="-6"/>
            <w:kern w:val="0"/>
            <w:sz w:val="36"/>
            <w:szCs w:val="36"/>
          </w:rPr>
          <w:t>https://www.youtube.com/watch?v=JkJ6m7SuAuw</w:t>
        </w:r>
      </w:hyperlink>
    </w:p>
    <w:p w:rsidR="000F3DD9" w:rsidRDefault="000F3DD9" w:rsidP="00614288">
      <w:pPr>
        <w:widowControl/>
        <w:shd w:val="clear" w:color="auto" w:fill="FFFFFF"/>
        <w:spacing w:after="240" w:line="600" w:lineRule="exact"/>
        <w:textAlignment w:val="baseline"/>
        <w:outlineLvl w:val="1"/>
        <w:rPr>
          <w:rFonts w:ascii="微軟正黑體" w:eastAsia="微軟正黑體" w:hAnsi="微軟正黑體" w:cs="新細明體"/>
          <w:b/>
          <w:bCs/>
          <w:color w:val="474747"/>
          <w:spacing w:val="-6"/>
          <w:kern w:val="0"/>
          <w:sz w:val="36"/>
          <w:szCs w:val="36"/>
        </w:rPr>
      </w:pPr>
      <w:r>
        <w:rPr>
          <w:rFonts w:ascii="微軟正黑體" w:eastAsia="微軟正黑體" w:hAnsi="微軟正黑體" w:cs="新細明體" w:hint="eastAsia"/>
          <w:b/>
          <w:bCs/>
          <w:color w:val="474747"/>
          <w:spacing w:val="-6"/>
          <w:kern w:val="0"/>
          <w:sz w:val="36"/>
          <w:szCs w:val="36"/>
        </w:rPr>
        <w:t>請連結以上網址</w:t>
      </w:r>
    </w:p>
    <w:p w:rsidR="000F3DD9" w:rsidRDefault="000F3DD9" w:rsidP="000F3DD9">
      <w:pPr>
        <w:widowControl/>
        <w:shd w:val="clear" w:color="auto" w:fill="FFFFFF"/>
        <w:spacing w:after="240" w:line="480" w:lineRule="auto"/>
        <w:textAlignment w:val="baseline"/>
        <w:outlineLvl w:val="1"/>
        <w:rPr>
          <w:rFonts w:ascii="微軟正黑體" w:eastAsia="微軟正黑體" w:hAnsi="微軟正黑體" w:cs="新細明體" w:hint="eastAsia"/>
          <w:b/>
          <w:bCs/>
          <w:color w:val="474747"/>
          <w:spacing w:val="-6"/>
          <w:kern w:val="0"/>
          <w:sz w:val="36"/>
          <w:szCs w:val="36"/>
        </w:rPr>
      </w:pPr>
      <w:r>
        <w:rPr>
          <w:noProof/>
        </w:rPr>
        <w:drawing>
          <wp:inline distT="0" distB="0" distL="0" distR="0" wp14:anchorId="312B35E4" wp14:editId="3FDA332F">
            <wp:extent cx="3092046" cy="1739461"/>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04784" cy="1746627"/>
                    </a:xfrm>
                    <a:prstGeom prst="rect">
                      <a:avLst/>
                    </a:prstGeom>
                  </pic:spPr>
                </pic:pic>
              </a:graphicData>
            </a:graphic>
          </wp:inline>
        </w:drawing>
      </w:r>
    </w:p>
    <w:p w:rsidR="00D71C1A" w:rsidRPr="00D71C1A" w:rsidRDefault="00D71C1A" w:rsidP="00D71C1A">
      <w:pPr>
        <w:widowControl/>
        <w:shd w:val="clear" w:color="auto" w:fill="FFFFFF"/>
        <w:spacing w:after="390" w:line="400" w:lineRule="atLeast"/>
        <w:rPr>
          <w:rFonts w:ascii="Verdana" w:eastAsia="新細明體" w:hAnsi="Verdana" w:cs="新細明體"/>
          <w:color w:val="222222"/>
          <w:kern w:val="0"/>
          <w:sz w:val="26"/>
          <w:szCs w:val="26"/>
        </w:rPr>
      </w:pPr>
      <w:r w:rsidRPr="00D71C1A">
        <w:rPr>
          <w:rFonts w:ascii="Verdana" w:eastAsia="新細明體" w:hAnsi="Verdana" w:cs="新細明體"/>
          <w:color w:val="222222"/>
          <w:kern w:val="0"/>
          <w:sz w:val="26"/>
          <w:szCs w:val="26"/>
        </w:rPr>
        <w:t>德州農工大學（</w:t>
      </w:r>
      <w:r w:rsidRPr="00D71C1A">
        <w:rPr>
          <w:rFonts w:ascii="Verdana" w:eastAsia="新細明體" w:hAnsi="Verdana" w:cs="新細明體"/>
          <w:color w:val="222222"/>
          <w:kern w:val="0"/>
          <w:sz w:val="26"/>
          <w:szCs w:val="26"/>
        </w:rPr>
        <w:t>Texas A&amp;M University</w:t>
      </w:r>
      <w:r w:rsidRPr="00D71C1A">
        <w:rPr>
          <w:rFonts w:ascii="Verdana" w:eastAsia="新細明體" w:hAnsi="Verdana" w:cs="新細明體"/>
          <w:color w:val="222222"/>
          <w:kern w:val="0"/>
          <w:sz w:val="26"/>
          <w:szCs w:val="26"/>
        </w:rPr>
        <w:t>）的海龜專家</w:t>
      </w:r>
      <w:r w:rsidRPr="00D71C1A">
        <w:rPr>
          <w:rFonts w:ascii="Verdana" w:eastAsia="新細明體" w:hAnsi="Verdana" w:cs="新細明體"/>
          <w:color w:val="222222"/>
          <w:kern w:val="0"/>
          <w:sz w:val="26"/>
          <w:szCs w:val="26"/>
        </w:rPr>
        <w:fldChar w:fldCharType="begin"/>
      </w:r>
      <w:r w:rsidRPr="00D71C1A">
        <w:rPr>
          <w:rFonts w:ascii="Verdana" w:eastAsia="新細明體" w:hAnsi="Verdana" w:cs="新細明體"/>
          <w:color w:val="222222"/>
          <w:kern w:val="0"/>
          <w:sz w:val="26"/>
          <w:szCs w:val="26"/>
        </w:rPr>
        <w:instrText xml:space="preserve"> HYPERLINK "http://ocean.tamu.edu/people/students/figgenerchristine.html" </w:instrText>
      </w:r>
      <w:r w:rsidRPr="00D71C1A">
        <w:rPr>
          <w:rFonts w:ascii="Verdana" w:eastAsia="新細明體" w:hAnsi="Verdana" w:cs="新細明體"/>
          <w:color w:val="222222"/>
          <w:kern w:val="0"/>
          <w:sz w:val="26"/>
          <w:szCs w:val="26"/>
        </w:rPr>
        <w:fldChar w:fldCharType="separate"/>
      </w:r>
      <w:r w:rsidRPr="00D71C1A">
        <w:rPr>
          <w:rFonts w:ascii="Verdana" w:eastAsia="新細明體" w:hAnsi="Verdana" w:cs="新細明體"/>
          <w:color w:val="0000FF"/>
          <w:kern w:val="0"/>
          <w:sz w:val="26"/>
          <w:szCs w:val="26"/>
        </w:rPr>
        <w:t>克莉斯汀</w:t>
      </w:r>
      <w:proofErr w:type="gramStart"/>
      <w:r w:rsidRPr="00D71C1A">
        <w:rPr>
          <w:rFonts w:ascii="Verdana" w:eastAsia="新細明體" w:hAnsi="Verdana" w:cs="新細明體"/>
          <w:color w:val="0000FF"/>
          <w:kern w:val="0"/>
          <w:sz w:val="26"/>
          <w:szCs w:val="26"/>
        </w:rPr>
        <w:t>•</w:t>
      </w:r>
      <w:r w:rsidRPr="00D71C1A">
        <w:rPr>
          <w:rFonts w:ascii="Verdana" w:eastAsia="新細明體" w:hAnsi="Verdana" w:cs="新細明體"/>
          <w:color w:val="0000FF"/>
          <w:kern w:val="0"/>
          <w:sz w:val="26"/>
          <w:szCs w:val="26"/>
        </w:rPr>
        <w:t>菲珍</w:t>
      </w:r>
      <w:proofErr w:type="gramEnd"/>
      <w:r w:rsidRPr="00D71C1A">
        <w:rPr>
          <w:rFonts w:ascii="Verdana" w:eastAsia="新細明體" w:hAnsi="Verdana" w:cs="新細明體"/>
          <w:color w:val="0000FF"/>
          <w:kern w:val="0"/>
          <w:sz w:val="26"/>
          <w:szCs w:val="26"/>
        </w:rPr>
        <w:t>納</w:t>
      </w:r>
      <w:r w:rsidRPr="00D71C1A">
        <w:rPr>
          <w:rFonts w:ascii="Verdana" w:eastAsia="新細明體" w:hAnsi="Verdana" w:cs="新細明體"/>
          <w:color w:val="222222"/>
          <w:kern w:val="0"/>
          <w:sz w:val="26"/>
          <w:szCs w:val="26"/>
        </w:rPr>
        <w:fldChar w:fldCharType="end"/>
      </w:r>
      <w:r w:rsidRPr="00D71C1A">
        <w:rPr>
          <w:rFonts w:ascii="Verdana" w:eastAsia="新細明體" w:hAnsi="Verdana" w:cs="新細明體"/>
          <w:color w:val="222222"/>
          <w:kern w:val="0"/>
          <w:sz w:val="26"/>
          <w:szCs w:val="26"/>
        </w:rPr>
        <w:t>（</w:t>
      </w:r>
      <w:r w:rsidRPr="00D71C1A">
        <w:rPr>
          <w:rFonts w:ascii="Verdana" w:eastAsia="新細明體" w:hAnsi="Verdana" w:cs="新細明體"/>
          <w:color w:val="222222"/>
          <w:kern w:val="0"/>
          <w:sz w:val="26"/>
          <w:szCs w:val="26"/>
        </w:rPr>
        <w:t xml:space="preserve">Christine </w:t>
      </w:r>
      <w:proofErr w:type="spellStart"/>
      <w:r w:rsidRPr="00D71C1A">
        <w:rPr>
          <w:rFonts w:ascii="Verdana" w:eastAsia="新細明體" w:hAnsi="Verdana" w:cs="新細明體"/>
          <w:color w:val="222222"/>
          <w:kern w:val="0"/>
          <w:sz w:val="26"/>
          <w:szCs w:val="26"/>
        </w:rPr>
        <w:t>Figgener</w:t>
      </w:r>
      <w:proofErr w:type="spellEnd"/>
      <w:r w:rsidRPr="00D71C1A">
        <w:rPr>
          <w:rFonts w:ascii="Verdana" w:eastAsia="新細明體" w:hAnsi="Verdana" w:cs="新細明體"/>
          <w:color w:val="222222"/>
          <w:kern w:val="0"/>
          <w:sz w:val="26"/>
          <w:szCs w:val="26"/>
        </w:rPr>
        <w:t>）說，一開始，「它看起來像條蟲。」</w:t>
      </w:r>
      <w:proofErr w:type="gramStart"/>
      <w:r w:rsidRPr="00D71C1A">
        <w:rPr>
          <w:rFonts w:ascii="Verdana" w:eastAsia="新細明體" w:hAnsi="Verdana" w:cs="新細明體"/>
          <w:color w:val="222222"/>
          <w:kern w:val="0"/>
          <w:sz w:val="26"/>
          <w:szCs w:val="26"/>
        </w:rPr>
        <w:t>菲珍納</w:t>
      </w:r>
      <w:proofErr w:type="gramEnd"/>
      <w:r w:rsidRPr="00D71C1A">
        <w:rPr>
          <w:rFonts w:ascii="Verdana" w:eastAsia="新細明體" w:hAnsi="Verdana" w:cs="新細明體"/>
          <w:color w:val="222222"/>
          <w:kern w:val="0"/>
          <w:sz w:val="26"/>
          <w:szCs w:val="26"/>
        </w:rPr>
        <w:t>在</w:t>
      </w:r>
      <w:r w:rsidRPr="00D71C1A">
        <w:rPr>
          <w:rFonts w:ascii="Verdana" w:eastAsia="新細明體" w:hAnsi="Verdana" w:cs="新細明體"/>
          <w:color w:val="222222"/>
          <w:kern w:val="0"/>
          <w:sz w:val="26"/>
          <w:szCs w:val="26"/>
        </w:rPr>
        <w:fldChar w:fldCharType="begin"/>
      </w:r>
      <w:r w:rsidRPr="00D71C1A">
        <w:rPr>
          <w:rFonts w:ascii="Verdana" w:eastAsia="新細明體" w:hAnsi="Verdana" w:cs="新細明體"/>
          <w:color w:val="222222"/>
          <w:kern w:val="0"/>
          <w:sz w:val="26"/>
          <w:szCs w:val="26"/>
        </w:rPr>
        <w:instrText xml:space="preserve"> HYPERLINK "http://v/" </w:instrText>
      </w:r>
      <w:r w:rsidRPr="00D71C1A">
        <w:rPr>
          <w:rFonts w:ascii="Verdana" w:eastAsia="新細明體" w:hAnsi="Verdana" w:cs="新細明體"/>
          <w:color w:val="222222"/>
          <w:kern w:val="0"/>
          <w:sz w:val="26"/>
          <w:szCs w:val="26"/>
        </w:rPr>
        <w:fldChar w:fldCharType="separate"/>
      </w:r>
      <w:r w:rsidRPr="00D71C1A">
        <w:rPr>
          <w:rFonts w:ascii="Verdana" w:eastAsia="新細明體" w:hAnsi="Verdana" w:cs="新細明體"/>
          <w:color w:val="0000FF"/>
          <w:kern w:val="0"/>
          <w:sz w:val="26"/>
          <w:szCs w:val="26"/>
        </w:rPr>
        <w:t>哥斯大黎加</w:t>
      </w:r>
      <w:r w:rsidRPr="00D71C1A">
        <w:rPr>
          <w:rFonts w:ascii="Verdana" w:eastAsia="新細明體" w:hAnsi="Verdana" w:cs="新細明體"/>
          <w:color w:val="222222"/>
          <w:kern w:val="0"/>
          <w:sz w:val="26"/>
          <w:szCs w:val="26"/>
        </w:rPr>
        <w:fldChar w:fldCharType="end"/>
      </w:r>
      <w:r w:rsidRPr="00D71C1A">
        <w:rPr>
          <w:rFonts w:ascii="Verdana" w:eastAsia="新細明體" w:hAnsi="Verdana" w:cs="新細明體"/>
          <w:color w:val="222222"/>
          <w:kern w:val="0"/>
          <w:sz w:val="26"/>
          <w:szCs w:val="26"/>
        </w:rPr>
        <w:t>外海協助救治了這隻受傷的</w:t>
      </w:r>
      <w:proofErr w:type="gramStart"/>
      <w:r w:rsidRPr="00D71C1A">
        <w:rPr>
          <w:rFonts w:ascii="Verdana" w:eastAsia="新細明體" w:hAnsi="Verdana" w:cs="新細明體"/>
          <w:color w:val="222222"/>
          <w:kern w:val="0"/>
          <w:sz w:val="26"/>
          <w:szCs w:val="26"/>
        </w:rPr>
        <w:t>欖蠵</w:t>
      </w:r>
      <w:proofErr w:type="gramEnd"/>
      <w:r w:rsidRPr="00D71C1A">
        <w:rPr>
          <w:rFonts w:ascii="Verdana" w:eastAsia="新細明體" w:hAnsi="Verdana" w:cs="新細明體"/>
          <w:color w:val="222222"/>
          <w:kern w:val="0"/>
          <w:sz w:val="26"/>
          <w:szCs w:val="26"/>
        </w:rPr>
        <w:t>龜。</w:t>
      </w:r>
    </w:p>
    <w:p w:rsidR="00D71C1A" w:rsidRPr="00D71C1A" w:rsidRDefault="00D71C1A" w:rsidP="00D71C1A">
      <w:pPr>
        <w:widowControl/>
        <w:shd w:val="clear" w:color="auto" w:fill="FFFFFF"/>
        <w:spacing w:after="390" w:line="400" w:lineRule="atLeast"/>
        <w:rPr>
          <w:rFonts w:ascii="Verdana" w:eastAsia="新細明體" w:hAnsi="Verdana" w:cs="新細明體"/>
          <w:color w:val="222222"/>
          <w:kern w:val="0"/>
          <w:sz w:val="26"/>
          <w:szCs w:val="26"/>
        </w:rPr>
      </w:pPr>
      <w:proofErr w:type="gramStart"/>
      <w:r w:rsidRPr="00D71C1A">
        <w:rPr>
          <w:rFonts w:ascii="Verdana" w:eastAsia="新細明體" w:hAnsi="Verdana" w:cs="新細明體"/>
          <w:color w:val="222222"/>
          <w:kern w:val="0"/>
          <w:sz w:val="26"/>
          <w:szCs w:val="26"/>
        </w:rPr>
        <w:t>菲珍納</w:t>
      </w:r>
      <w:proofErr w:type="gramEnd"/>
      <w:r w:rsidRPr="00D71C1A">
        <w:rPr>
          <w:rFonts w:ascii="Verdana" w:eastAsia="新細明體" w:hAnsi="Verdana" w:cs="新細明體"/>
          <w:color w:val="222222"/>
          <w:kern w:val="0"/>
          <w:sz w:val="26"/>
          <w:szCs w:val="26"/>
        </w:rPr>
        <w:t>與同事在收集海龜交配數據時，注意到這隻體重</w:t>
      </w:r>
      <w:r w:rsidRPr="00D71C1A">
        <w:rPr>
          <w:rFonts w:ascii="Verdana" w:eastAsia="新細明體" w:hAnsi="Verdana" w:cs="新細明體"/>
          <w:color w:val="222222"/>
          <w:kern w:val="0"/>
          <w:sz w:val="26"/>
          <w:szCs w:val="26"/>
        </w:rPr>
        <w:t>35</w:t>
      </w:r>
      <w:r w:rsidRPr="00D71C1A">
        <w:rPr>
          <w:rFonts w:ascii="Verdana" w:eastAsia="新細明體" w:hAnsi="Verdana" w:cs="新細明體"/>
          <w:color w:val="222222"/>
          <w:kern w:val="0"/>
          <w:sz w:val="26"/>
          <w:szCs w:val="26"/>
        </w:rPr>
        <w:t>公斤的雄海龜鼻子裡好像有東西。團隊成員用鉗子將這個物體拔出了幾公分，並且取樣後，發現這個皺巴巴、咖啡色的物體是一根塑膠吸管。</w:t>
      </w:r>
    </w:p>
    <w:p w:rsidR="00D71C1A" w:rsidRDefault="00D71C1A" w:rsidP="00D71C1A">
      <w:pPr>
        <w:widowControl/>
        <w:shd w:val="clear" w:color="auto" w:fill="FFFFFF"/>
        <w:spacing w:after="390" w:line="400" w:lineRule="atLeast"/>
        <w:rPr>
          <w:rFonts w:ascii="Verdana" w:eastAsia="新細明體" w:hAnsi="Verdana" w:cs="新細明體"/>
          <w:color w:val="222222"/>
          <w:kern w:val="0"/>
          <w:sz w:val="26"/>
          <w:szCs w:val="26"/>
        </w:rPr>
      </w:pPr>
      <w:r w:rsidRPr="00D71C1A">
        <w:rPr>
          <w:rFonts w:ascii="Verdana" w:eastAsia="新細明體" w:hAnsi="Verdana" w:cs="新細明體"/>
          <w:color w:val="222222"/>
          <w:kern w:val="0"/>
          <w:sz w:val="26"/>
          <w:szCs w:val="26"/>
        </w:rPr>
        <w:t>確定不是附著在海龜</w:t>
      </w:r>
      <w:proofErr w:type="gramStart"/>
      <w:r w:rsidRPr="00D71C1A">
        <w:rPr>
          <w:rFonts w:ascii="Verdana" w:eastAsia="新細明體" w:hAnsi="Verdana" w:cs="新細明體"/>
          <w:color w:val="222222"/>
          <w:kern w:val="0"/>
          <w:sz w:val="26"/>
          <w:szCs w:val="26"/>
        </w:rPr>
        <w:t>腦部的寄生蟲</w:t>
      </w:r>
      <w:proofErr w:type="gramEnd"/>
      <w:r w:rsidRPr="00D71C1A">
        <w:rPr>
          <w:rFonts w:ascii="Verdana" w:eastAsia="新細明體" w:hAnsi="Verdana" w:cs="新細明體"/>
          <w:color w:val="222222"/>
          <w:kern w:val="0"/>
          <w:sz w:val="26"/>
          <w:szCs w:val="26"/>
        </w:rPr>
        <w:t>後，研究人員決定將這根總長</w:t>
      </w:r>
      <w:r w:rsidRPr="00D71C1A">
        <w:rPr>
          <w:rFonts w:ascii="Verdana" w:eastAsia="新細明體" w:hAnsi="Verdana" w:cs="新細明體"/>
          <w:color w:val="222222"/>
          <w:kern w:val="0"/>
          <w:sz w:val="26"/>
          <w:szCs w:val="26"/>
        </w:rPr>
        <w:t>10</w:t>
      </w:r>
      <w:r w:rsidRPr="00D71C1A">
        <w:rPr>
          <w:rFonts w:ascii="Verdana" w:eastAsia="新細明體" w:hAnsi="Verdana" w:cs="新細明體"/>
          <w:color w:val="222222"/>
          <w:kern w:val="0"/>
          <w:sz w:val="26"/>
          <w:szCs w:val="26"/>
        </w:rPr>
        <w:t>公分的吸管全部移除。這支團隊認為立刻將吸管移除比較好，因為他們遠在海上，要到有獸醫的地方要好幾個小時，而且也不保證獸醫會知道如何醫治海龜。</w:t>
      </w:r>
      <w:proofErr w:type="gramStart"/>
      <w:r w:rsidRPr="00D71C1A">
        <w:rPr>
          <w:rFonts w:ascii="Verdana" w:eastAsia="新細明體" w:hAnsi="Verdana" w:cs="新細明體"/>
          <w:color w:val="222222"/>
          <w:kern w:val="0"/>
          <w:sz w:val="26"/>
          <w:szCs w:val="26"/>
        </w:rPr>
        <w:t>菲珍納</w:t>
      </w:r>
      <w:proofErr w:type="gramEnd"/>
      <w:r w:rsidRPr="00D71C1A">
        <w:rPr>
          <w:rFonts w:ascii="Verdana" w:eastAsia="新細明體" w:hAnsi="Verdana" w:cs="新細明體"/>
          <w:color w:val="222222"/>
          <w:kern w:val="0"/>
          <w:sz w:val="26"/>
          <w:szCs w:val="26"/>
        </w:rPr>
        <w:t>說，「我們不敢相信我們剛才從那隻海龜身上拔出了什麼。」</w:t>
      </w:r>
    </w:p>
    <w:p w:rsidR="00D71C1A" w:rsidRDefault="00D71C1A" w:rsidP="00D71C1A">
      <w:pPr>
        <w:widowControl/>
        <w:shd w:val="clear" w:color="auto" w:fill="FFFFFF"/>
        <w:spacing w:after="390" w:line="400" w:lineRule="atLeast"/>
        <w:rPr>
          <w:rFonts w:ascii="Verdana" w:eastAsia="新細明體" w:hAnsi="Verdana" w:cs="新細明體"/>
          <w:b/>
          <w:bCs/>
          <w:color w:val="222222"/>
          <w:kern w:val="0"/>
          <w:sz w:val="26"/>
          <w:szCs w:val="26"/>
        </w:rPr>
      </w:pPr>
      <w:r w:rsidRPr="00D71C1A">
        <w:rPr>
          <w:rFonts w:ascii="Verdana" w:eastAsia="新細明體" w:hAnsi="Verdana" w:cs="新細明體"/>
          <w:b/>
          <w:bCs/>
          <w:color w:val="222222"/>
          <w:kern w:val="0"/>
          <w:sz w:val="26"/>
          <w:szCs w:val="26"/>
        </w:rPr>
        <w:t>塑膠海洋</w:t>
      </w:r>
    </w:p>
    <w:p w:rsidR="00D71C1A" w:rsidRPr="00D71C1A" w:rsidRDefault="00D71C1A" w:rsidP="00D71C1A">
      <w:pPr>
        <w:widowControl/>
        <w:shd w:val="clear" w:color="auto" w:fill="FFFFFF"/>
        <w:spacing w:after="390" w:line="400" w:lineRule="atLeast"/>
        <w:rPr>
          <w:rFonts w:ascii="Verdana" w:eastAsia="新細明體" w:hAnsi="Verdana" w:cs="新細明體"/>
          <w:color w:val="222222"/>
          <w:kern w:val="0"/>
          <w:sz w:val="26"/>
          <w:szCs w:val="26"/>
        </w:rPr>
      </w:pPr>
      <w:proofErr w:type="gramStart"/>
      <w:r w:rsidRPr="00D71C1A">
        <w:rPr>
          <w:rFonts w:ascii="Verdana" w:eastAsia="新細明體" w:hAnsi="Verdana" w:cs="新細明體"/>
          <w:color w:val="222222"/>
          <w:kern w:val="0"/>
          <w:sz w:val="26"/>
          <w:szCs w:val="26"/>
        </w:rPr>
        <w:lastRenderedPageBreak/>
        <w:t>菲珍納</w:t>
      </w:r>
      <w:proofErr w:type="gramEnd"/>
      <w:r w:rsidRPr="00D71C1A">
        <w:rPr>
          <w:rFonts w:ascii="Verdana" w:eastAsia="新細明體" w:hAnsi="Verdana" w:cs="新細明體"/>
          <w:color w:val="222222"/>
          <w:kern w:val="0"/>
          <w:sz w:val="26"/>
          <w:szCs w:val="26"/>
        </w:rPr>
        <w:t>反對使用塑膠吸管已經很多年了，但她從來沒想過會在一隻海龜的鼻子裡找到吸管。由於吸管占據了這隻海龜一邊的整個鼻孔，</w:t>
      </w:r>
      <w:proofErr w:type="gramStart"/>
      <w:r w:rsidRPr="00D71C1A">
        <w:rPr>
          <w:rFonts w:ascii="Verdana" w:eastAsia="新細明體" w:hAnsi="Verdana" w:cs="新細明體"/>
          <w:color w:val="222222"/>
          <w:kern w:val="0"/>
          <w:sz w:val="26"/>
          <w:szCs w:val="26"/>
        </w:rPr>
        <w:t>牠</w:t>
      </w:r>
      <w:proofErr w:type="gramEnd"/>
      <w:r w:rsidRPr="00D71C1A">
        <w:rPr>
          <w:rFonts w:ascii="Verdana" w:eastAsia="新細明體" w:hAnsi="Verdana" w:cs="新細明體"/>
          <w:color w:val="222222"/>
          <w:kern w:val="0"/>
          <w:sz w:val="26"/>
          <w:szCs w:val="26"/>
        </w:rPr>
        <w:t>看起來像是呼吸有問題。</w:t>
      </w:r>
    </w:p>
    <w:p w:rsidR="00D71C1A" w:rsidRPr="00D71C1A" w:rsidRDefault="00D71C1A" w:rsidP="00D71C1A">
      <w:pPr>
        <w:widowControl/>
        <w:shd w:val="clear" w:color="auto" w:fill="FFFFFF"/>
        <w:spacing w:after="390" w:line="400" w:lineRule="atLeast"/>
        <w:rPr>
          <w:rFonts w:ascii="Verdana" w:eastAsia="新細明體" w:hAnsi="Verdana" w:cs="新細明體"/>
          <w:color w:val="222222"/>
          <w:kern w:val="0"/>
          <w:sz w:val="26"/>
          <w:szCs w:val="26"/>
        </w:rPr>
      </w:pPr>
      <w:r w:rsidRPr="00D71C1A">
        <w:rPr>
          <w:rFonts w:ascii="Verdana" w:eastAsia="新細明體" w:hAnsi="Verdana" w:cs="新細明體"/>
          <w:color w:val="222222"/>
          <w:kern w:val="0"/>
          <w:sz w:val="26"/>
          <w:szCs w:val="26"/>
        </w:rPr>
        <w:t>她表示，通常像塑膠袋，甚至是牙刷這種垃圾最後會進到海龜的胃裡。</w:t>
      </w:r>
      <w:hyperlink r:id="rId9" w:history="1">
        <w:r w:rsidRPr="00D71C1A">
          <w:rPr>
            <w:rFonts w:ascii="Verdana" w:eastAsia="新細明體" w:hAnsi="Verdana" w:cs="新細明體"/>
            <w:color w:val="0000FF"/>
            <w:kern w:val="0"/>
            <w:sz w:val="26"/>
            <w:szCs w:val="26"/>
          </w:rPr>
          <w:t>釣魚</w:t>
        </w:r>
        <w:proofErr w:type="gramStart"/>
        <w:r w:rsidRPr="00D71C1A">
          <w:rPr>
            <w:rFonts w:ascii="Verdana" w:eastAsia="新細明體" w:hAnsi="Verdana" w:cs="新細明體"/>
            <w:color w:val="0000FF"/>
            <w:kern w:val="0"/>
            <w:sz w:val="26"/>
            <w:szCs w:val="26"/>
          </w:rPr>
          <w:t>鉤</w:t>
        </w:r>
        <w:proofErr w:type="gramEnd"/>
        <w:r w:rsidRPr="00D71C1A">
          <w:rPr>
            <w:rFonts w:ascii="Verdana" w:eastAsia="新細明體" w:hAnsi="Verdana" w:cs="新細明體"/>
            <w:color w:val="0000FF"/>
            <w:kern w:val="0"/>
            <w:sz w:val="26"/>
            <w:szCs w:val="26"/>
          </w:rPr>
          <w:t>嵌入</w:t>
        </w:r>
      </w:hyperlink>
      <w:hyperlink r:id="rId10" w:history="1">
        <w:r w:rsidRPr="00D71C1A">
          <w:rPr>
            <w:rFonts w:ascii="Verdana" w:eastAsia="新細明體" w:hAnsi="Verdana" w:cs="新細明體"/>
            <w:color w:val="0000FF"/>
            <w:kern w:val="0"/>
            <w:sz w:val="26"/>
            <w:szCs w:val="26"/>
          </w:rPr>
          <w:t>海龜的嘴</w:t>
        </w:r>
        <w:proofErr w:type="gramStart"/>
        <w:r w:rsidRPr="00D71C1A">
          <w:rPr>
            <w:rFonts w:ascii="Verdana" w:eastAsia="新細明體" w:hAnsi="Verdana" w:cs="新細明體"/>
            <w:color w:val="0000FF"/>
            <w:kern w:val="0"/>
            <w:sz w:val="26"/>
            <w:szCs w:val="26"/>
          </w:rPr>
          <w:t>或鰭肢</w:t>
        </w:r>
        <w:proofErr w:type="gramEnd"/>
      </w:hyperlink>
      <w:r w:rsidRPr="00D71C1A">
        <w:rPr>
          <w:rFonts w:ascii="Verdana" w:eastAsia="新細明體" w:hAnsi="Verdana" w:cs="新細明體"/>
          <w:color w:val="222222"/>
          <w:kern w:val="0"/>
          <w:sz w:val="26"/>
          <w:szCs w:val="26"/>
        </w:rPr>
        <w:t>也很常見。</w:t>
      </w:r>
    </w:p>
    <w:p w:rsidR="00D71C1A" w:rsidRPr="00D71C1A" w:rsidRDefault="00D71C1A" w:rsidP="00D71C1A">
      <w:pPr>
        <w:widowControl/>
        <w:shd w:val="clear" w:color="auto" w:fill="FFFFFF"/>
        <w:spacing w:after="390" w:line="400" w:lineRule="atLeast"/>
        <w:rPr>
          <w:rFonts w:ascii="Verdana" w:eastAsia="新細明體" w:hAnsi="Verdana" w:cs="新細明體"/>
          <w:color w:val="222222"/>
          <w:kern w:val="0"/>
          <w:sz w:val="26"/>
          <w:szCs w:val="26"/>
        </w:rPr>
      </w:pPr>
      <w:r w:rsidRPr="00D71C1A">
        <w:rPr>
          <w:rFonts w:ascii="Verdana" w:eastAsia="新細明體" w:hAnsi="Verdana" w:cs="新細明體"/>
          <w:color w:val="222222"/>
          <w:kern w:val="0"/>
          <w:sz w:val="26"/>
          <w:szCs w:val="26"/>
        </w:rPr>
        <w:t>她不確定吸管是怎麼跑到這</w:t>
      </w:r>
      <w:proofErr w:type="gramStart"/>
      <w:r w:rsidRPr="00D71C1A">
        <w:rPr>
          <w:rFonts w:ascii="Verdana" w:eastAsia="新細明體" w:hAnsi="Verdana" w:cs="新細明體"/>
          <w:color w:val="222222"/>
          <w:kern w:val="0"/>
          <w:sz w:val="26"/>
          <w:szCs w:val="26"/>
        </w:rPr>
        <w:t>隻雄龜的</w:t>
      </w:r>
      <w:proofErr w:type="gramEnd"/>
      <w:r w:rsidRPr="00D71C1A">
        <w:rPr>
          <w:rFonts w:ascii="Verdana" w:eastAsia="新細明體" w:hAnsi="Verdana" w:cs="新細明體"/>
          <w:color w:val="222222"/>
          <w:kern w:val="0"/>
          <w:sz w:val="26"/>
          <w:szCs w:val="26"/>
        </w:rPr>
        <w:t>鼻子裡的，不過她認為海龜可能在某個時間點將吸管吞下肚，被噎住，然後試圖把它吐出來。</w:t>
      </w:r>
    </w:p>
    <w:p w:rsidR="00D71C1A" w:rsidRPr="00D71C1A" w:rsidRDefault="00D71C1A" w:rsidP="00D71C1A">
      <w:pPr>
        <w:widowControl/>
        <w:shd w:val="clear" w:color="auto" w:fill="FFFFFF"/>
        <w:spacing w:after="390" w:line="400" w:lineRule="atLeast"/>
        <w:rPr>
          <w:rFonts w:ascii="Verdana" w:eastAsia="新細明體" w:hAnsi="Verdana" w:cs="新細明體"/>
          <w:color w:val="222222"/>
          <w:kern w:val="0"/>
          <w:sz w:val="26"/>
          <w:szCs w:val="26"/>
        </w:rPr>
      </w:pPr>
      <w:proofErr w:type="gramStart"/>
      <w:r w:rsidRPr="00D71C1A">
        <w:rPr>
          <w:rFonts w:ascii="Verdana" w:eastAsia="新細明體" w:hAnsi="Verdana" w:cs="新細明體"/>
          <w:color w:val="222222"/>
          <w:kern w:val="0"/>
          <w:sz w:val="26"/>
          <w:szCs w:val="26"/>
        </w:rPr>
        <w:t>菲珍納</w:t>
      </w:r>
      <w:proofErr w:type="gramEnd"/>
      <w:r w:rsidRPr="00D71C1A">
        <w:rPr>
          <w:rFonts w:ascii="Verdana" w:eastAsia="新細明體" w:hAnsi="Verdana" w:cs="新細明體"/>
          <w:color w:val="222222"/>
          <w:kern w:val="0"/>
          <w:sz w:val="26"/>
          <w:szCs w:val="26"/>
        </w:rPr>
        <w:t>說，「</w:t>
      </w:r>
      <w:proofErr w:type="gramStart"/>
      <w:r w:rsidRPr="00D71C1A">
        <w:rPr>
          <w:rFonts w:ascii="Verdana" w:eastAsia="新細明體" w:hAnsi="Verdana" w:cs="新細明體"/>
          <w:color w:val="222222"/>
          <w:kern w:val="0"/>
          <w:sz w:val="26"/>
          <w:szCs w:val="26"/>
        </w:rPr>
        <w:t>欖蠵龜吃</w:t>
      </w:r>
      <w:proofErr w:type="gramEnd"/>
      <w:r w:rsidRPr="00D71C1A">
        <w:rPr>
          <w:rFonts w:ascii="Verdana" w:eastAsia="新細明體" w:hAnsi="Verdana" w:cs="新細明體"/>
          <w:color w:val="222222"/>
          <w:kern w:val="0"/>
          <w:sz w:val="26"/>
          <w:szCs w:val="26"/>
        </w:rPr>
        <w:t>甲殼類動物，尤其是海床上的這類動物，」所以這隻海龜可能在吃東西的時候不小心把吸管也吞了進去。</w:t>
      </w:r>
    </w:p>
    <w:p w:rsidR="00D71C1A" w:rsidRPr="00D71C1A" w:rsidRDefault="00D71C1A" w:rsidP="00D71C1A">
      <w:pPr>
        <w:widowControl/>
        <w:shd w:val="clear" w:color="auto" w:fill="FFFFFF"/>
        <w:spacing w:after="390" w:line="400" w:lineRule="atLeast"/>
        <w:rPr>
          <w:rFonts w:ascii="Verdana" w:eastAsia="新細明體" w:hAnsi="Verdana" w:cs="新細明體"/>
          <w:color w:val="222222"/>
          <w:kern w:val="0"/>
          <w:sz w:val="26"/>
          <w:szCs w:val="26"/>
        </w:rPr>
      </w:pPr>
      <w:r w:rsidRPr="00D71C1A">
        <w:rPr>
          <w:rFonts w:ascii="Verdana" w:eastAsia="新細明體" w:hAnsi="Verdana" w:cs="新細明體"/>
          <w:color w:val="222222"/>
          <w:kern w:val="0"/>
          <w:sz w:val="26"/>
          <w:szCs w:val="26"/>
        </w:rPr>
        <w:t>海龜的食道與氣管是相連的，就像人類一樣。</w:t>
      </w:r>
      <w:proofErr w:type="gramStart"/>
      <w:r w:rsidRPr="00D71C1A">
        <w:rPr>
          <w:rFonts w:ascii="Verdana" w:eastAsia="新細明體" w:hAnsi="Verdana" w:cs="新細明體"/>
          <w:color w:val="222222"/>
          <w:kern w:val="0"/>
          <w:sz w:val="26"/>
          <w:szCs w:val="26"/>
        </w:rPr>
        <w:t>菲珍納</w:t>
      </w:r>
      <w:proofErr w:type="gramEnd"/>
      <w:r w:rsidRPr="00D71C1A">
        <w:rPr>
          <w:rFonts w:ascii="Verdana" w:eastAsia="新細明體" w:hAnsi="Verdana" w:cs="新細明體"/>
          <w:color w:val="222222"/>
          <w:kern w:val="0"/>
          <w:sz w:val="26"/>
          <w:szCs w:val="26"/>
        </w:rPr>
        <w:t>說，這就是為什麼有些嘔吐物會從我們的鼻子裡排出。有可能是吸管在被排出時誤入氣管，最後卡在這隻爬行動物的鼻腔裡。</w:t>
      </w:r>
    </w:p>
    <w:p w:rsidR="00D71C1A" w:rsidRPr="00D71C1A" w:rsidRDefault="00D71C1A" w:rsidP="00D71C1A">
      <w:pPr>
        <w:widowControl/>
        <w:shd w:val="clear" w:color="auto" w:fill="FFFFFF"/>
        <w:spacing w:after="390" w:line="400" w:lineRule="atLeast"/>
        <w:rPr>
          <w:rFonts w:ascii="Verdana" w:eastAsia="新細明體" w:hAnsi="Verdana" w:cs="新細明體"/>
          <w:color w:val="222222"/>
          <w:kern w:val="0"/>
          <w:sz w:val="26"/>
          <w:szCs w:val="26"/>
        </w:rPr>
      </w:pPr>
      <w:r w:rsidRPr="00D71C1A">
        <w:rPr>
          <w:rFonts w:ascii="Verdana" w:eastAsia="新細明體" w:hAnsi="Verdana" w:cs="新細明體"/>
          <w:color w:val="222222"/>
          <w:kern w:val="0"/>
          <w:sz w:val="26"/>
          <w:szCs w:val="26"/>
        </w:rPr>
        <w:t>研究團隊將海龜的鼻子消毒，並且觀察</w:t>
      </w:r>
      <w:proofErr w:type="gramStart"/>
      <w:r w:rsidRPr="00D71C1A">
        <w:rPr>
          <w:rFonts w:ascii="Verdana" w:eastAsia="新細明體" w:hAnsi="Verdana" w:cs="新細明體"/>
          <w:color w:val="222222"/>
          <w:kern w:val="0"/>
          <w:sz w:val="26"/>
          <w:szCs w:val="26"/>
        </w:rPr>
        <w:t>牠</w:t>
      </w:r>
      <w:proofErr w:type="gramEnd"/>
      <w:r w:rsidRPr="00D71C1A">
        <w:rPr>
          <w:rFonts w:ascii="Verdana" w:eastAsia="新細明體" w:hAnsi="Verdana" w:cs="新細明體"/>
          <w:color w:val="222222"/>
          <w:kern w:val="0"/>
          <w:sz w:val="26"/>
          <w:szCs w:val="26"/>
        </w:rPr>
        <w:t>一陣子確定</w:t>
      </w:r>
      <w:proofErr w:type="gramStart"/>
      <w:r w:rsidRPr="00D71C1A">
        <w:rPr>
          <w:rFonts w:ascii="Verdana" w:eastAsia="新細明體" w:hAnsi="Verdana" w:cs="新細明體"/>
          <w:color w:val="222222"/>
          <w:kern w:val="0"/>
          <w:sz w:val="26"/>
          <w:szCs w:val="26"/>
        </w:rPr>
        <w:t>牠</w:t>
      </w:r>
      <w:proofErr w:type="gramEnd"/>
      <w:r w:rsidRPr="00D71C1A">
        <w:rPr>
          <w:rFonts w:ascii="Verdana" w:eastAsia="新細明體" w:hAnsi="Verdana" w:cs="新細明體"/>
          <w:color w:val="222222"/>
          <w:kern w:val="0"/>
          <w:sz w:val="26"/>
          <w:szCs w:val="26"/>
        </w:rPr>
        <w:t>看起來健康後，才將</w:t>
      </w:r>
      <w:proofErr w:type="gramStart"/>
      <w:r w:rsidRPr="00D71C1A">
        <w:rPr>
          <w:rFonts w:ascii="Verdana" w:eastAsia="新細明體" w:hAnsi="Verdana" w:cs="新細明體"/>
          <w:color w:val="222222"/>
          <w:kern w:val="0"/>
          <w:sz w:val="26"/>
          <w:szCs w:val="26"/>
        </w:rPr>
        <w:t>牠</w:t>
      </w:r>
      <w:proofErr w:type="gramEnd"/>
      <w:r w:rsidRPr="00D71C1A">
        <w:rPr>
          <w:rFonts w:ascii="Verdana" w:eastAsia="新細明體" w:hAnsi="Verdana" w:cs="新細明體"/>
          <w:color w:val="222222"/>
          <w:kern w:val="0"/>
          <w:sz w:val="26"/>
          <w:szCs w:val="26"/>
        </w:rPr>
        <w:t>放回海中。</w:t>
      </w:r>
    </w:p>
    <w:p w:rsidR="00D71C1A" w:rsidRDefault="00D71C1A" w:rsidP="00D71C1A">
      <w:pPr>
        <w:widowControl/>
        <w:shd w:val="clear" w:color="auto" w:fill="FFFFFF"/>
        <w:spacing w:after="390" w:line="400" w:lineRule="atLeast"/>
        <w:rPr>
          <w:rFonts w:ascii="Verdana" w:eastAsia="新細明體" w:hAnsi="Verdana" w:cs="新細明體"/>
          <w:color w:val="222222"/>
          <w:kern w:val="0"/>
          <w:sz w:val="26"/>
          <w:szCs w:val="26"/>
        </w:rPr>
      </w:pPr>
      <w:proofErr w:type="gramStart"/>
      <w:r w:rsidRPr="00D71C1A">
        <w:rPr>
          <w:rFonts w:ascii="Verdana" w:eastAsia="新細明體" w:hAnsi="Verdana" w:cs="新細明體"/>
          <w:color w:val="222222"/>
          <w:kern w:val="0"/>
          <w:sz w:val="26"/>
          <w:szCs w:val="26"/>
        </w:rPr>
        <w:t>菲珍納</w:t>
      </w:r>
      <w:proofErr w:type="gramEnd"/>
      <w:r w:rsidRPr="00D71C1A">
        <w:rPr>
          <w:rFonts w:ascii="Verdana" w:eastAsia="新細明體" w:hAnsi="Verdana" w:cs="新細明體"/>
          <w:color w:val="222222"/>
          <w:kern w:val="0"/>
          <w:sz w:val="26"/>
          <w:szCs w:val="26"/>
        </w:rPr>
        <w:t>表示，吸管毫無用處，根據</w:t>
      </w:r>
      <w:r w:rsidRPr="00D71C1A">
        <w:rPr>
          <w:rFonts w:ascii="Verdana" w:eastAsia="新細明體" w:hAnsi="Verdana" w:cs="新細明體"/>
          <w:color w:val="222222"/>
          <w:kern w:val="0"/>
          <w:sz w:val="26"/>
          <w:szCs w:val="26"/>
        </w:rPr>
        <w:t>1</w:t>
      </w:r>
      <w:r w:rsidRPr="00D71C1A">
        <w:rPr>
          <w:rFonts w:ascii="Verdana" w:eastAsia="新細明體" w:hAnsi="Verdana" w:cs="新細明體"/>
          <w:color w:val="222222"/>
          <w:kern w:val="0"/>
          <w:sz w:val="26"/>
          <w:szCs w:val="26"/>
        </w:rPr>
        <w:t>月份的一項報告，吸管是大海中</w:t>
      </w:r>
      <w:r w:rsidRPr="00D71C1A">
        <w:rPr>
          <w:rFonts w:ascii="Verdana" w:eastAsia="新細明體" w:hAnsi="Verdana" w:cs="新細明體"/>
          <w:color w:val="222222"/>
          <w:kern w:val="0"/>
          <w:sz w:val="26"/>
          <w:szCs w:val="26"/>
        </w:rPr>
        <w:fldChar w:fldCharType="begin"/>
      </w:r>
      <w:r w:rsidRPr="00D71C1A">
        <w:rPr>
          <w:rFonts w:ascii="Verdana" w:eastAsia="新細明體" w:hAnsi="Verdana" w:cs="新細明體"/>
          <w:color w:val="222222"/>
          <w:kern w:val="0"/>
          <w:sz w:val="26"/>
          <w:szCs w:val="26"/>
        </w:rPr>
        <w:instrText xml:space="preserve"> HYPERLINK "http://news.nationalgeographic.com/news/2015/01/150109-oceans-plastic-sea-trash-science-marine-debris/" </w:instrText>
      </w:r>
      <w:r w:rsidRPr="00D71C1A">
        <w:rPr>
          <w:rFonts w:ascii="Verdana" w:eastAsia="新細明體" w:hAnsi="Verdana" w:cs="新細明體"/>
          <w:color w:val="222222"/>
          <w:kern w:val="0"/>
          <w:sz w:val="26"/>
          <w:szCs w:val="26"/>
        </w:rPr>
        <w:fldChar w:fldCharType="separate"/>
      </w:r>
      <w:r w:rsidRPr="00D71C1A">
        <w:rPr>
          <w:rFonts w:ascii="Verdana" w:eastAsia="新細明體" w:hAnsi="Verdana" w:cs="新細明體"/>
          <w:color w:val="0000FF"/>
          <w:kern w:val="0"/>
          <w:sz w:val="26"/>
          <w:szCs w:val="26"/>
        </w:rPr>
        <w:t>5</w:t>
      </w:r>
      <w:r w:rsidRPr="00D71C1A">
        <w:rPr>
          <w:rFonts w:ascii="Verdana" w:eastAsia="新細明體" w:hAnsi="Verdana" w:cs="新細明體"/>
          <w:color w:val="0000FF"/>
          <w:kern w:val="0"/>
          <w:sz w:val="26"/>
          <w:szCs w:val="26"/>
        </w:rPr>
        <w:t>兆</w:t>
      </w:r>
      <w:r w:rsidRPr="00D71C1A">
        <w:rPr>
          <w:rFonts w:ascii="Verdana" w:eastAsia="新細明體" w:hAnsi="Verdana" w:cs="新細明體"/>
          <w:color w:val="0000FF"/>
          <w:kern w:val="0"/>
          <w:sz w:val="26"/>
          <w:szCs w:val="26"/>
        </w:rPr>
        <w:t>2500</w:t>
      </w:r>
      <w:r w:rsidRPr="00D71C1A">
        <w:rPr>
          <w:rFonts w:ascii="Verdana" w:eastAsia="新細明體" w:hAnsi="Verdana" w:cs="新細明體"/>
          <w:color w:val="0000FF"/>
          <w:kern w:val="0"/>
          <w:sz w:val="26"/>
          <w:szCs w:val="26"/>
        </w:rPr>
        <w:t>億的海洋垃圾</w:t>
      </w:r>
      <w:r w:rsidRPr="00D71C1A">
        <w:rPr>
          <w:rFonts w:ascii="Verdana" w:eastAsia="新細明體" w:hAnsi="Verdana" w:cs="新細明體"/>
          <w:color w:val="222222"/>
          <w:kern w:val="0"/>
          <w:sz w:val="26"/>
          <w:szCs w:val="26"/>
        </w:rPr>
        <w:fldChar w:fldCharType="end"/>
      </w:r>
      <w:r w:rsidRPr="00D71C1A">
        <w:rPr>
          <w:rFonts w:ascii="Verdana" w:eastAsia="新細明體" w:hAnsi="Verdana" w:cs="新細明體"/>
          <w:color w:val="222222"/>
          <w:kern w:val="0"/>
          <w:sz w:val="26"/>
          <w:szCs w:val="26"/>
        </w:rPr>
        <w:t>的一部分。她說，人們就算沒有吸管也可以喝杯子裡的飲料，而「有了這個影片，我們能讓人實際看到吸管最後去了哪裡。」</w:t>
      </w:r>
    </w:p>
    <w:p w:rsidR="00223C6C" w:rsidRDefault="00223C6C" w:rsidP="00D71C1A">
      <w:pPr>
        <w:widowControl/>
        <w:shd w:val="clear" w:color="auto" w:fill="FFFFFF"/>
        <w:spacing w:after="390" w:line="400" w:lineRule="atLeast"/>
        <w:rPr>
          <w:rFonts w:ascii="Verdana" w:eastAsia="新細明體" w:hAnsi="Verdana" w:cs="新細明體" w:hint="eastAsia"/>
          <w:color w:val="222222"/>
          <w:kern w:val="0"/>
          <w:sz w:val="26"/>
          <w:szCs w:val="26"/>
        </w:rPr>
      </w:pPr>
    </w:p>
    <w:p w:rsidR="00D71C1A" w:rsidRDefault="00D71C1A" w:rsidP="00D71C1A">
      <w:pPr>
        <w:widowControl/>
        <w:shd w:val="clear" w:color="auto" w:fill="FFFFFF"/>
        <w:spacing w:after="390" w:line="400" w:lineRule="atLeast"/>
        <w:rPr>
          <w:rFonts w:ascii="Verdana" w:eastAsia="新細明體" w:hAnsi="Verdana" w:cs="新細明體"/>
          <w:color w:val="222222"/>
          <w:kern w:val="0"/>
          <w:sz w:val="26"/>
          <w:szCs w:val="26"/>
        </w:rPr>
      </w:pPr>
    </w:p>
    <w:p w:rsidR="00D71C1A" w:rsidRDefault="00D71C1A" w:rsidP="00D71C1A">
      <w:pPr>
        <w:widowControl/>
        <w:shd w:val="clear" w:color="auto" w:fill="FFFFFF"/>
        <w:spacing w:after="390" w:line="400" w:lineRule="atLeast"/>
        <w:rPr>
          <w:rFonts w:ascii="Verdana" w:eastAsia="新細明體" w:hAnsi="Verdana" w:cs="新細明體"/>
          <w:color w:val="222222"/>
          <w:kern w:val="0"/>
          <w:sz w:val="26"/>
          <w:szCs w:val="26"/>
        </w:rPr>
      </w:pPr>
    </w:p>
    <w:p w:rsidR="00D71C1A" w:rsidRDefault="00D71C1A" w:rsidP="00D71C1A">
      <w:pPr>
        <w:widowControl/>
        <w:shd w:val="clear" w:color="auto" w:fill="FFFFFF"/>
        <w:spacing w:after="390" w:line="400" w:lineRule="atLeast"/>
        <w:rPr>
          <w:rFonts w:ascii="Verdana" w:eastAsia="新細明體" w:hAnsi="Verdana" w:cs="新細明體"/>
          <w:color w:val="222222"/>
          <w:kern w:val="0"/>
          <w:sz w:val="26"/>
          <w:szCs w:val="26"/>
        </w:rPr>
      </w:pPr>
    </w:p>
    <w:p w:rsidR="00D71C1A" w:rsidRPr="00D71C1A" w:rsidRDefault="00D71C1A" w:rsidP="00D71C1A">
      <w:pPr>
        <w:widowControl/>
        <w:shd w:val="clear" w:color="auto" w:fill="FFFFFF"/>
        <w:spacing w:after="390" w:line="400" w:lineRule="atLeast"/>
        <w:rPr>
          <w:rFonts w:ascii="Verdana" w:eastAsia="新細明體" w:hAnsi="Verdana" w:cs="新細明體" w:hint="eastAsia"/>
          <w:color w:val="222222"/>
          <w:kern w:val="0"/>
          <w:sz w:val="26"/>
          <w:szCs w:val="26"/>
        </w:rPr>
      </w:pPr>
    </w:p>
    <w:p w:rsidR="00080C58" w:rsidRDefault="00BE7211" w:rsidP="00614288">
      <w:pPr>
        <w:widowControl/>
        <w:shd w:val="clear" w:color="auto" w:fill="FFFFFF"/>
        <w:spacing w:after="240" w:line="600" w:lineRule="exact"/>
        <w:textAlignment w:val="baseline"/>
        <w:outlineLvl w:val="1"/>
        <w:rPr>
          <w:rFonts w:ascii="微軟正黑體" w:eastAsia="微軟正黑體" w:hAnsi="微軟正黑體" w:cs="新細明體"/>
          <w:b/>
          <w:bCs/>
          <w:color w:val="474747"/>
          <w:spacing w:val="-6"/>
          <w:kern w:val="0"/>
          <w:sz w:val="36"/>
          <w:szCs w:val="36"/>
        </w:rPr>
      </w:pPr>
      <w:r w:rsidRPr="00BE7211">
        <w:rPr>
          <w:rFonts w:ascii="微軟正黑體" w:eastAsia="微軟正黑體" w:hAnsi="微軟正黑體" w:cs="新細明體" w:hint="eastAsia"/>
          <w:b/>
          <w:bCs/>
          <w:color w:val="474747"/>
          <w:spacing w:val="-6"/>
          <w:kern w:val="0"/>
          <w:sz w:val="36"/>
          <w:szCs w:val="36"/>
        </w:rPr>
        <w:lastRenderedPageBreak/>
        <w:t>環保署表揚</w:t>
      </w:r>
      <w:proofErr w:type="gramStart"/>
      <w:r w:rsidRPr="00BE7211">
        <w:rPr>
          <w:rFonts w:ascii="微軟正黑體" w:eastAsia="微軟正黑體" w:hAnsi="微軟正黑體" w:cs="新細明體" w:hint="eastAsia"/>
          <w:b/>
          <w:bCs/>
          <w:color w:val="474747"/>
          <w:spacing w:val="-6"/>
          <w:kern w:val="0"/>
          <w:sz w:val="36"/>
          <w:szCs w:val="36"/>
        </w:rPr>
        <w:t>106</w:t>
      </w:r>
      <w:proofErr w:type="gramEnd"/>
      <w:r w:rsidRPr="00BE7211">
        <w:rPr>
          <w:rFonts w:ascii="微軟正黑體" w:eastAsia="微軟正黑體" w:hAnsi="微軟正黑體" w:cs="新細明體" w:hint="eastAsia"/>
          <w:b/>
          <w:bCs/>
          <w:color w:val="474747"/>
          <w:spacing w:val="-6"/>
          <w:kern w:val="0"/>
          <w:sz w:val="36"/>
          <w:szCs w:val="36"/>
        </w:rPr>
        <w:t>年度環境保護績效考核績優縣</w:t>
      </w:r>
      <w:proofErr w:type="gramStart"/>
      <w:r w:rsidRPr="00BE7211">
        <w:rPr>
          <w:rFonts w:ascii="微軟正黑體" w:eastAsia="微軟正黑體" w:hAnsi="微軟正黑體" w:cs="新細明體" w:hint="eastAsia"/>
          <w:b/>
          <w:bCs/>
          <w:color w:val="474747"/>
          <w:spacing w:val="-6"/>
          <w:kern w:val="0"/>
          <w:sz w:val="36"/>
          <w:szCs w:val="36"/>
        </w:rPr>
        <w:t>巿</w:t>
      </w:r>
      <w:proofErr w:type="gramEnd"/>
    </w:p>
    <w:p w:rsidR="00080C58" w:rsidRDefault="00080C58" w:rsidP="00614288">
      <w:pPr>
        <w:widowControl/>
        <w:shd w:val="clear" w:color="auto" w:fill="FFFFFF"/>
        <w:spacing w:after="240" w:line="360" w:lineRule="exact"/>
        <w:textAlignment w:val="baseline"/>
        <w:outlineLvl w:val="1"/>
        <w:rPr>
          <w:rFonts w:ascii="微軟正黑體" w:eastAsia="微軟正黑體" w:hAnsi="微軟正黑體" w:cs="新細明體" w:hint="eastAsia"/>
          <w:b/>
          <w:bCs/>
          <w:color w:val="474747"/>
          <w:spacing w:val="-6"/>
          <w:kern w:val="0"/>
          <w:sz w:val="36"/>
          <w:szCs w:val="36"/>
        </w:rPr>
      </w:pPr>
      <w:r>
        <w:rPr>
          <w:rFonts w:ascii="微軟正黑體" w:eastAsia="微軟正黑體" w:hAnsi="微軟正黑體" w:hint="eastAsia"/>
          <w:color w:val="474747"/>
          <w:sz w:val="26"/>
          <w:szCs w:val="26"/>
          <w:shd w:val="clear" w:color="auto" w:fill="FFFFFF"/>
        </w:rPr>
        <w:t>提供單位：行政院</w:t>
      </w:r>
      <w:proofErr w:type="gramStart"/>
      <w:r>
        <w:rPr>
          <w:rFonts w:ascii="微軟正黑體" w:eastAsia="微軟正黑體" w:hAnsi="微軟正黑體" w:hint="eastAsia"/>
          <w:color w:val="474747"/>
          <w:sz w:val="26"/>
          <w:szCs w:val="26"/>
          <w:shd w:val="clear" w:color="auto" w:fill="FFFFFF"/>
        </w:rPr>
        <w:t>環境保護署管考</w:t>
      </w:r>
      <w:proofErr w:type="gramEnd"/>
      <w:r>
        <w:rPr>
          <w:rFonts w:ascii="微軟正黑體" w:eastAsia="微軟正黑體" w:hAnsi="微軟正黑體" w:hint="eastAsia"/>
          <w:color w:val="474747"/>
          <w:sz w:val="26"/>
          <w:szCs w:val="26"/>
          <w:shd w:val="clear" w:color="auto" w:fill="FFFFFF"/>
        </w:rPr>
        <w:t>處 </w:t>
      </w:r>
      <w:r>
        <w:rPr>
          <w:rFonts w:ascii="微軟正黑體" w:eastAsia="微軟正黑體" w:hAnsi="微軟正黑體" w:hint="eastAsia"/>
          <w:color w:val="474747"/>
          <w:sz w:val="26"/>
          <w:szCs w:val="26"/>
        </w:rPr>
        <w:br/>
      </w:r>
      <w:r>
        <w:rPr>
          <w:rFonts w:ascii="微軟正黑體" w:eastAsia="微軟正黑體" w:hAnsi="微軟正黑體" w:hint="eastAsia"/>
          <w:color w:val="474747"/>
          <w:sz w:val="26"/>
          <w:szCs w:val="26"/>
          <w:shd w:val="clear" w:color="auto" w:fill="FFFFFF"/>
        </w:rPr>
        <w:t>發布日期：2018.04.12</w:t>
      </w:r>
    </w:p>
    <w:p w:rsidR="00614288" w:rsidRDefault="00BE7211" w:rsidP="00614288">
      <w:pPr>
        <w:widowControl/>
        <w:shd w:val="clear" w:color="auto" w:fill="FFFFFF"/>
        <w:spacing w:after="240" w:line="480" w:lineRule="auto"/>
        <w:textAlignment w:val="baseline"/>
        <w:outlineLvl w:val="1"/>
        <w:rPr>
          <w:rFonts w:ascii="微軟正黑體" w:eastAsia="微軟正黑體" w:hAnsi="微軟正黑體"/>
          <w:color w:val="474747"/>
          <w:sz w:val="26"/>
          <w:szCs w:val="26"/>
          <w:shd w:val="clear" w:color="auto" w:fill="FFFFFF"/>
        </w:rPr>
      </w:pPr>
      <w:r>
        <w:rPr>
          <w:noProof/>
        </w:rPr>
        <w:drawing>
          <wp:inline distT="0" distB="0" distL="0" distR="0" wp14:anchorId="0ACCFC40" wp14:editId="1A5F2ACE">
            <wp:extent cx="4944427" cy="3296285"/>
            <wp:effectExtent l="0" t="0" r="8890" b="0"/>
            <wp:docPr id="12" name="圖片 12" descr="https://enews.epa.gov.tw/enews/IMAGES/1070412144044/1070412%E7%92%B0%E4%BF%9D%E7%B8%BE%E6%95%88%E8%80%83%E6%A0%B8%E5%84%AA%E7%AD%89%E9%A0%92%E7%8D%8E%E5%90%88%E7%85%A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ews.epa.gov.tw/enews/IMAGES/1070412144044/1070412%E7%92%B0%E4%BF%9D%E7%B8%BE%E6%95%88%E8%80%83%E6%A0%B8%E5%84%AA%E7%AD%89%E9%A0%92%E7%8D%8E%E5%90%88%E7%85%A7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45972" cy="3297315"/>
                    </a:xfrm>
                    <a:prstGeom prst="rect">
                      <a:avLst/>
                    </a:prstGeom>
                    <a:noFill/>
                    <a:ln>
                      <a:noFill/>
                    </a:ln>
                  </pic:spPr>
                </pic:pic>
              </a:graphicData>
            </a:graphic>
          </wp:inline>
        </w:drawing>
      </w:r>
    </w:p>
    <w:p w:rsidR="00BE7211" w:rsidRDefault="00BE7211" w:rsidP="00614288">
      <w:pPr>
        <w:widowControl/>
        <w:shd w:val="clear" w:color="auto" w:fill="FFFFFF"/>
        <w:spacing w:after="240" w:line="400" w:lineRule="exact"/>
        <w:textAlignment w:val="baseline"/>
        <w:outlineLvl w:val="1"/>
        <w:rPr>
          <w:rFonts w:ascii="微軟正黑體" w:eastAsia="微軟正黑體" w:hAnsi="微軟正黑體"/>
          <w:color w:val="474747"/>
          <w:sz w:val="26"/>
          <w:szCs w:val="26"/>
          <w:shd w:val="clear" w:color="auto" w:fill="FFFFFF"/>
        </w:rPr>
      </w:pPr>
      <w:r>
        <w:rPr>
          <w:rFonts w:ascii="微軟正黑體" w:eastAsia="微軟正黑體" w:hAnsi="微軟正黑體" w:hint="eastAsia"/>
          <w:color w:val="474747"/>
          <w:sz w:val="26"/>
          <w:szCs w:val="26"/>
          <w:shd w:val="clear" w:color="auto" w:fill="FFFFFF"/>
        </w:rPr>
        <w:t>環保署為表揚地方政府在環境保護工作上所做的努力，</w:t>
      </w:r>
      <w:proofErr w:type="gramStart"/>
      <w:r>
        <w:rPr>
          <w:rFonts w:ascii="微軟正黑體" w:eastAsia="微軟正黑體" w:hAnsi="微軟正黑體" w:hint="eastAsia"/>
          <w:color w:val="474747"/>
          <w:sz w:val="26"/>
          <w:szCs w:val="26"/>
          <w:shd w:val="clear" w:color="auto" w:fill="FFFFFF"/>
        </w:rPr>
        <w:t>特</w:t>
      </w:r>
      <w:proofErr w:type="gramEnd"/>
      <w:r>
        <w:rPr>
          <w:rFonts w:ascii="微軟正黑體" w:eastAsia="微軟正黑體" w:hAnsi="微軟正黑體" w:hint="eastAsia"/>
          <w:color w:val="474747"/>
          <w:sz w:val="26"/>
          <w:szCs w:val="26"/>
          <w:shd w:val="clear" w:color="auto" w:fill="FFFFFF"/>
        </w:rPr>
        <w:t>於4月12日舉辦「</w:t>
      </w:r>
      <w:proofErr w:type="gramStart"/>
      <w:r>
        <w:rPr>
          <w:rFonts w:ascii="微軟正黑體" w:eastAsia="微軟正黑體" w:hAnsi="微軟正黑體" w:hint="eastAsia"/>
          <w:color w:val="474747"/>
          <w:sz w:val="26"/>
          <w:szCs w:val="26"/>
          <w:shd w:val="clear" w:color="auto" w:fill="FFFFFF"/>
        </w:rPr>
        <w:t>106</w:t>
      </w:r>
      <w:proofErr w:type="gramEnd"/>
      <w:r>
        <w:rPr>
          <w:rFonts w:ascii="微軟正黑體" w:eastAsia="微軟正黑體" w:hAnsi="微軟正黑體" w:hint="eastAsia"/>
          <w:color w:val="474747"/>
          <w:sz w:val="26"/>
          <w:szCs w:val="26"/>
          <w:shd w:val="clear" w:color="auto" w:fill="FFFFFF"/>
        </w:rPr>
        <w:t>年度環境保護績效考核績優機關頒獎典禮」，頒發獎牌給績效優等的直轄市、縣（市），嘉勉並肯定地方政府執行環境保護之成果，並期許共同持續為環保貢獻心力。 </w:t>
      </w:r>
      <w:r>
        <w:rPr>
          <w:rFonts w:ascii="微軟正黑體" w:eastAsia="微軟正黑體" w:hAnsi="微軟正黑體" w:hint="eastAsia"/>
          <w:color w:val="474747"/>
          <w:sz w:val="26"/>
          <w:szCs w:val="26"/>
        </w:rPr>
        <w:br/>
      </w:r>
      <w:r>
        <w:rPr>
          <w:rFonts w:ascii="微軟正黑體" w:eastAsia="微軟正黑體" w:hAnsi="微軟正黑體" w:hint="eastAsia"/>
          <w:color w:val="474747"/>
          <w:sz w:val="26"/>
          <w:szCs w:val="26"/>
        </w:rPr>
        <w:br/>
      </w:r>
      <w:r>
        <w:rPr>
          <w:rFonts w:ascii="微軟正黑體" w:eastAsia="微軟正黑體" w:hAnsi="微軟正黑體" w:hint="eastAsia"/>
          <w:color w:val="474747"/>
          <w:sz w:val="26"/>
          <w:szCs w:val="26"/>
          <w:shd w:val="clear" w:color="auto" w:fill="FFFFFF"/>
        </w:rPr>
        <w:t>        106年直轄市及縣（市）政府環保績效整體考核獲評為優等有：</w:t>
      </w:r>
      <w:proofErr w:type="gramStart"/>
      <w:r>
        <w:rPr>
          <w:rFonts w:ascii="微軟正黑體" w:eastAsia="微軟正黑體" w:hAnsi="微軟正黑體" w:hint="eastAsia"/>
          <w:color w:val="474747"/>
          <w:sz w:val="26"/>
          <w:szCs w:val="26"/>
          <w:shd w:val="clear" w:color="auto" w:fill="FFFFFF"/>
        </w:rPr>
        <w:t>臺</w:t>
      </w:r>
      <w:proofErr w:type="gramEnd"/>
      <w:r>
        <w:rPr>
          <w:rFonts w:ascii="微軟正黑體" w:eastAsia="微軟正黑體" w:hAnsi="微軟正黑體" w:hint="eastAsia"/>
          <w:color w:val="474747"/>
          <w:sz w:val="26"/>
          <w:szCs w:val="26"/>
          <w:shd w:val="clear" w:color="auto" w:fill="FFFFFF"/>
        </w:rPr>
        <w:t>北</w:t>
      </w:r>
      <w:proofErr w:type="gramStart"/>
      <w:r>
        <w:rPr>
          <w:rFonts w:ascii="微軟正黑體" w:eastAsia="微軟正黑體" w:hAnsi="微軟正黑體" w:hint="eastAsia"/>
          <w:color w:val="474747"/>
          <w:sz w:val="26"/>
          <w:szCs w:val="26"/>
          <w:shd w:val="clear" w:color="auto" w:fill="FFFFFF"/>
        </w:rPr>
        <w:t>巿</w:t>
      </w:r>
      <w:proofErr w:type="gramEnd"/>
      <w:r>
        <w:rPr>
          <w:rFonts w:ascii="微軟正黑體" w:eastAsia="微軟正黑體" w:hAnsi="微軟正黑體" w:hint="eastAsia"/>
          <w:color w:val="474747"/>
          <w:sz w:val="26"/>
          <w:szCs w:val="26"/>
          <w:shd w:val="clear" w:color="auto" w:fill="FFFFFF"/>
        </w:rPr>
        <w:t>、新北市、桃園市、</w:t>
      </w:r>
      <w:proofErr w:type="gramStart"/>
      <w:r>
        <w:rPr>
          <w:rFonts w:ascii="微軟正黑體" w:eastAsia="微軟正黑體" w:hAnsi="微軟正黑體" w:hint="eastAsia"/>
          <w:color w:val="474747"/>
          <w:sz w:val="26"/>
          <w:szCs w:val="26"/>
          <w:shd w:val="clear" w:color="auto" w:fill="FFFFFF"/>
        </w:rPr>
        <w:t>臺</w:t>
      </w:r>
      <w:proofErr w:type="gramEnd"/>
      <w:r>
        <w:rPr>
          <w:rFonts w:ascii="微軟正黑體" w:eastAsia="微軟正黑體" w:hAnsi="微軟正黑體" w:hint="eastAsia"/>
          <w:color w:val="474747"/>
          <w:sz w:val="26"/>
          <w:szCs w:val="26"/>
          <w:shd w:val="clear" w:color="auto" w:fill="FFFFFF"/>
        </w:rPr>
        <w:t>中市、</w:t>
      </w:r>
      <w:proofErr w:type="gramStart"/>
      <w:r>
        <w:rPr>
          <w:rFonts w:ascii="微軟正黑體" w:eastAsia="微軟正黑體" w:hAnsi="微軟正黑體" w:hint="eastAsia"/>
          <w:color w:val="474747"/>
          <w:sz w:val="26"/>
          <w:szCs w:val="26"/>
          <w:shd w:val="clear" w:color="auto" w:fill="FFFFFF"/>
        </w:rPr>
        <w:t>臺</w:t>
      </w:r>
      <w:proofErr w:type="gramEnd"/>
      <w:r>
        <w:rPr>
          <w:rFonts w:ascii="微軟正黑體" w:eastAsia="微軟正黑體" w:hAnsi="微軟正黑體" w:hint="eastAsia"/>
          <w:color w:val="474747"/>
          <w:sz w:val="26"/>
          <w:szCs w:val="26"/>
          <w:shd w:val="clear" w:color="auto" w:fill="FFFFFF"/>
        </w:rPr>
        <w:t>南市、高雄市、宜蘭縣、新竹縣、苗栗縣、彰化縣、雲林縣、嘉義縣、屏東縣、</w:t>
      </w:r>
      <w:proofErr w:type="gramStart"/>
      <w:r>
        <w:rPr>
          <w:rFonts w:ascii="微軟正黑體" w:eastAsia="微軟正黑體" w:hAnsi="微軟正黑體" w:hint="eastAsia"/>
          <w:color w:val="474747"/>
          <w:sz w:val="26"/>
          <w:szCs w:val="26"/>
          <w:shd w:val="clear" w:color="auto" w:fill="FFFFFF"/>
        </w:rPr>
        <w:t>臺</w:t>
      </w:r>
      <w:proofErr w:type="gramEnd"/>
      <w:r>
        <w:rPr>
          <w:rFonts w:ascii="微軟正黑體" w:eastAsia="微軟正黑體" w:hAnsi="微軟正黑體" w:hint="eastAsia"/>
          <w:color w:val="474747"/>
          <w:sz w:val="26"/>
          <w:szCs w:val="26"/>
          <w:shd w:val="clear" w:color="auto" w:fill="FFFFFF"/>
        </w:rPr>
        <w:t>東縣、花蓮縣、基隆市及新竹市等17個直轄市、縣（市），整體環保工作績效表現優異，值得肯定。 </w:t>
      </w:r>
      <w:r>
        <w:rPr>
          <w:rFonts w:ascii="微軟正黑體" w:eastAsia="微軟正黑體" w:hAnsi="微軟正黑體" w:hint="eastAsia"/>
          <w:color w:val="474747"/>
          <w:sz w:val="26"/>
          <w:szCs w:val="26"/>
        </w:rPr>
        <w:br/>
      </w:r>
      <w:r>
        <w:rPr>
          <w:rFonts w:ascii="微軟正黑體" w:eastAsia="微軟正黑體" w:hAnsi="微軟正黑體" w:hint="eastAsia"/>
          <w:color w:val="474747"/>
          <w:sz w:val="26"/>
          <w:szCs w:val="26"/>
        </w:rPr>
        <w:br/>
      </w:r>
      <w:r>
        <w:rPr>
          <w:rFonts w:ascii="微軟正黑體" w:eastAsia="微軟正黑體" w:hAnsi="微軟正黑體" w:hint="eastAsia"/>
          <w:color w:val="474747"/>
          <w:sz w:val="26"/>
          <w:szCs w:val="26"/>
          <w:shd w:val="clear" w:color="auto" w:fill="FFFFFF"/>
        </w:rPr>
        <w:t>        環保署指出，獲獎的17個直轄市、縣（市）除了推動環保工作有顯著成效外，並能依據其地方環境特性，</w:t>
      </w:r>
      <w:proofErr w:type="gramStart"/>
      <w:r>
        <w:rPr>
          <w:rFonts w:ascii="微軟正黑體" w:eastAsia="微軟正黑體" w:hAnsi="微軟正黑體" w:hint="eastAsia"/>
          <w:color w:val="474747"/>
          <w:sz w:val="26"/>
          <w:szCs w:val="26"/>
          <w:shd w:val="clear" w:color="auto" w:fill="FFFFFF"/>
        </w:rPr>
        <w:t>研</w:t>
      </w:r>
      <w:proofErr w:type="gramEnd"/>
      <w:r>
        <w:rPr>
          <w:rFonts w:ascii="微軟正黑體" w:eastAsia="微軟正黑體" w:hAnsi="微軟正黑體" w:hint="eastAsia"/>
          <w:color w:val="474747"/>
          <w:sz w:val="26"/>
          <w:szCs w:val="26"/>
          <w:shd w:val="clear" w:color="auto" w:fill="FFFFFF"/>
        </w:rPr>
        <w:t>提具特色或創新作為，包括：臺北市在環境監測部分，創新辦理</w:t>
      </w:r>
      <w:proofErr w:type="gramStart"/>
      <w:r>
        <w:rPr>
          <w:rFonts w:ascii="微軟正黑體" w:eastAsia="微軟正黑體" w:hAnsi="微軟正黑體" w:hint="eastAsia"/>
          <w:color w:val="474747"/>
          <w:sz w:val="26"/>
          <w:szCs w:val="26"/>
          <w:shd w:val="clear" w:color="auto" w:fill="FFFFFF"/>
        </w:rPr>
        <w:t>高樓空品監測</w:t>
      </w:r>
      <w:proofErr w:type="gramEnd"/>
      <w:r>
        <w:rPr>
          <w:rFonts w:ascii="微軟正黑體" w:eastAsia="微軟正黑體" w:hAnsi="微軟正黑體" w:hint="eastAsia"/>
          <w:color w:val="474747"/>
          <w:sz w:val="26"/>
          <w:szCs w:val="26"/>
          <w:shd w:val="clear" w:color="auto" w:fill="FFFFFF"/>
        </w:rPr>
        <w:t>，適時調整監測計畫及測站位置，同時在轄內</w:t>
      </w:r>
      <w:proofErr w:type="gramStart"/>
      <w:r>
        <w:rPr>
          <w:rFonts w:ascii="微軟正黑體" w:eastAsia="微軟正黑體" w:hAnsi="微軟正黑體" w:hint="eastAsia"/>
          <w:color w:val="474747"/>
          <w:sz w:val="26"/>
          <w:szCs w:val="26"/>
          <w:shd w:val="clear" w:color="auto" w:fill="FFFFFF"/>
        </w:rPr>
        <w:t>劃設低污染</w:t>
      </w:r>
      <w:proofErr w:type="gramEnd"/>
      <w:r>
        <w:rPr>
          <w:rFonts w:ascii="微軟正黑體" w:eastAsia="微軟正黑體" w:hAnsi="微軟正黑體" w:hint="eastAsia"/>
          <w:color w:val="474747"/>
          <w:sz w:val="26"/>
          <w:szCs w:val="26"/>
          <w:shd w:val="clear" w:color="auto" w:fill="FFFFFF"/>
        </w:rPr>
        <w:t>排放示範區，並以多功能環境品質監測車執行機動監測；新北市結合資訊中心</w:t>
      </w:r>
      <w:proofErr w:type="spellStart"/>
      <w:r>
        <w:rPr>
          <w:rFonts w:ascii="微軟正黑體" w:eastAsia="微軟正黑體" w:hAnsi="微軟正黑體" w:hint="eastAsia"/>
          <w:color w:val="474747"/>
          <w:sz w:val="26"/>
          <w:szCs w:val="26"/>
          <w:shd w:val="clear" w:color="auto" w:fill="FFFFFF"/>
        </w:rPr>
        <w:t>iMAP</w:t>
      </w:r>
      <w:proofErr w:type="spellEnd"/>
      <w:proofErr w:type="gramStart"/>
      <w:r>
        <w:rPr>
          <w:rFonts w:ascii="微軟正黑體" w:eastAsia="微軟正黑體" w:hAnsi="微軟正黑體" w:hint="eastAsia"/>
          <w:color w:val="474747"/>
          <w:sz w:val="26"/>
          <w:szCs w:val="26"/>
          <w:shd w:val="clear" w:color="auto" w:fill="FFFFFF"/>
        </w:rPr>
        <w:t>圖資平台</w:t>
      </w:r>
      <w:proofErr w:type="gramEnd"/>
      <w:r>
        <w:rPr>
          <w:rFonts w:ascii="微軟正黑體" w:eastAsia="微軟正黑體" w:hAnsi="微軟正黑體" w:hint="eastAsia"/>
          <w:color w:val="474747"/>
          <w:sz w:val="26"/>
          <w:szCs w:val="26"/>
          <w:shd w:val="clear" w:color="auto" w:fill="FFFFFF"/>
        </w:rPr>
        <w:t>，建置專屬e化營建工程污染地圖，透過營建</w:t>
      </w:r>
      <w:proofErr w:type="gramStart"/>
      <w:r>
        <w:rPr>
          <w:rFonts w:ascii="微軟正黑體" w:eastAsia="微軟正黑體" w:hAnsi="微軟正黑體" w:hint="eastAsia"/>
          <w:color w:val="474747"/>
          <w:sz w:val="26"/>
          <w:szCs w:val="26"/>
          <w:shd w:val="clear" w:color="auto" w:fill="FFFFFF"/>
        </w:rPr>
        <w:t>工地與測站</w:t>
      </w:r>
      <w:proofErr w:type="gramEnd"/>
      <w:r>
        <w:rPr>
          <w:rFonts w:ascii="微軟正黑體" w:eastAsia="微軟正黑體" w:hAnsi="微軟正黑體" w:hint="eastAsia"/>
          <w:color w:val="474747"/>
          <w:sz w:val="26"/>
          <w:szCs w:val="26"/>
          <w:shd w:val="clear" w:color="auto" w:fill="FFFFFF"/>
        </w:rPr>
        <w:t>監測數據結合，以更有</w:t>
      </w:r>
      <w:r>
        <w:rPr>
          <w:rFonts w:ascii="微軟正黑體" w:eastAsia="微軟正黑體" w:hAnsi="微軟正黑體" w:hint="eastAsia"/>
          <w:color w:val="474747"/>
          <w:sz w:val="26"/>
          <w:szCs w:val="26"/>
          <w:shd w:val="clear" w:color="auto" w:fill="FFFFFF"/>
        </w:rPr>
        <w:lastRenderedPageBreak/>
        <w:t>效方式提升營建工程空氣污染防制管理；桃園市首創營建工程空氣污染防制費網路開工申報</w:t>
      </w:r>
      <w:proofErr w:type="gramStart"/>
      <w:r>
        <w:rPr>
          <w:rFonts w:ascii="微軟正黑體" w:eastAsia="微軟正黑體" w:hAnsi="微軟正黑體" w:hint="eastAsia"/>
          <w:color w:val="474747"/>
          <w:sz w:val="26"/>
          <w:szCs w:val="26"/>
          <w:shd w:val="clear" w:color="auto" w:fill="FFFFFF"/>
        </w:rPr>
        <w:t>30分鐘快審機制</w:t>
      </w:r>
      <w:proofErr w:type="gramEnd"/>
      <w:r>
        <w:rPr>
          <w:rFonts w:ascii="微軟正黑體" w:eastAsia="微軟正黑體" w:hAnsi="微軟正黑體" w:hint="eastAsia"/>
          <w:color w:val="474747"/>
          <w:sz w:val="26"/>
          <w:szCs w:val="26"/>
          <w:shd w:val="clear" w:color="auto" w:fill="FFFFFF"/>
        </w:rPr>
        <w:t>，大幅提高服務效率；</w:t>
      </w:r>
      <w:proofErr w:type="gramStart"/>
      <w:r>
        <w:rPr>
          <w:rFonts w:ascii="微軟正黑體" w:eastAsia="微軟正黑體" w:hAnsi="微軟正黑體" w:hint="eastAsia"/>
          <w:color w:val="474747"/>
          <w:sz w:val="26"/>
          <w:szCs w:val="26"/>
          <w:shd w:val="clear" w:color="auto" w:fill="FFFFFF"/>
        </w:rPr>
        <w:t>臺</w:t>
      </w:r>
      <w:proofErr w:type="gramEnd"/>
      <w:r>
        <w:rPr>
          <w:rFonts w:ascii="微軟正黑體" w:eastAsia="微軟正黑體" w:hAnsi="微軟正黑體" w:hint="eastAsia"/>
          <w:color w:val="474747"/>
          <w:sz w:val="26"/>
          <w:szCs w:val="26"/>
          <w:shd w:val="clear" w:color="auto" w:fill="FFFFFF"/>
        </w:rPr>
        <w:t>中市推出「</w:t>
      </w:r>
      <w:proofErr w:type="gramStart"/>
      <w:r>
        <w:rPr>
          <w:rFonts w:ascii="微軟正黑體" w:eastAsia="微軟正黑體" w:hAnsi="微軟正黑體" w:hint="eastAsia"/>
          <w:color w:val="474747"/>
          <w:sz w:val="26"/>
          <w:szCs w:val="26"/>
          <w:shd w:val="clear" w:color="auto" w:fill="FFFFFF"/>
        </w:rPr>
        <w:t>外埔綠能生態</w:t>
      </w:r>
      <w:proofErr w:type="gramEnd"/>
      <w:r>
        <w:rPr>
          <w:rFonts w:ascii="微軟正黑體" w:eastAsia="微軟正黑體" w:hAnsi="微軟正黑體" w:hint="eastAsia"/>
          <w:color w:val="474747"/>
          <w:sz w:val="26"/>
          <w:szCs w:val="26"/>
          <w:shd w:val="clear" w:color="auto" w:fill="FFFFFF"/>
        </w:rPr>
        <w:t>園區」，</w:t>
      </w:r>
      <w:proofErr w:type="gramStart"/>
      <w:r>
        <w:rPr>
          <w:rFonts w:ascii="微軟正黑體" w:eastAsia="微軟正黑體" w:hAnsi="微軟正黑體" w:hint="eastAsia"/>
          <w:color w:val="474747"/>
          <w:sz w:val="26"/>
          <w:szCs w:val="26"/>
          <w:shd w:val="clear" w:color="auto" w:fill="FFFFFF"/>
        </w:rPr>
        <w:t>以生廚餘</w:t>
      </w:r>
      <w:proofErr w:type="gramEnd"/>
      <w:r>
        <w:rPr>
          <w:rFonts w:ascii="微軟正黑體" w:eastAsia="微軟正黑體" w:hAnsi="微軟正黑體" w:hint="eastAsia"/>
          <w:color w:val="474747"/>
          <w:sz w:val="26"/>
          <w:szCs w:val="26"/>
          <w:shd w:val="clear" w:color="auto" w:fill="FFFFFF"/>
        </w:rPr>
        <w:t>發電，首創稻</w:t>
      </w:r>
      <w:proofErr w:type="gramStart"/>
      <w:r>
        <w:rPr>
          <w:rFonts w:ascii="微軟正黑體" w:eastAsia="微軟正黑體" w:hAnsi="微軟正黑體" w:hint="eastAsia"/>
          <w:color w:val="474747"/>
          <w:sz w:val="26"/>
          <w:szCs w:val="26"/>
          <w:shd w:val="clear" w:color="auto" w:fill="FFFFFF"/>
        </w:rPr>
        <w:t>稈</w:t>
      </w:r>
      <w:proofErr w:type="gramEnd"/>
      <w:r>
        <w:rPr>
          <w:rFonts w:ascii="微軟正黑體" w:eastAsia="微軟正黑體" w:hAnsi="微軟正黑體" w:hint="eastAsia"/>
          <w:color w:val="474747"/>
          <w:sz w:val="26"/>
          <w:szCs w:val="26"/>
          <w:shd w:val="clear" w:color="auto" w:fill="FFFFFF"/>
        </w:rPr>
        <w:t>氣化發電；</w:t>
      </w:r>
      <w:proofErr w:type="gramStart"/>
      <w:r>
        <w:rPr>
          <w:rFonts w:ascii="微軟正黑體" w:eastAsia="微軟正黑體" w:hAnsi="微軟正黑體" w:hint="eastAsia"/>
          <w:color w:val="474747"/>
          <w:sz w:val="26"/>
          <w:szCs w:val="26"/>
          <w:shd w:val="clear" w:color="auto" w:fill="FFFFFF"/>
        </w:rPr>
        <w:t>臺</w:t>
      </w:r>
      <w:proofErr w:type="gramEnd"/>
      <w:r>
        <w:rPr>
          <w:rFonts w:ascii="微軟正黑體" w:eastAsia="微軟正黑體" w:hAnsi="微軟正黑體" w:hint="eastAsia"/>
          <w:color w:val="474747"/>
          <w:sz w:val="26"/>
          <w:szCs w:val="26"/>
          <w:shd w:val="clear" w:color="auto" w:fill="FFFFFF"/>
        </w:rPr>
        <w:t>南市首創3年3</w:t>
      </w:r>
      <w:proofErr w:type="gramStart"/>
      <w:r>
        <w:rPr>
          <w:rFonts w:ascii="微軟正黑體" w:eastAsia="微軟正黑體" w:hAnsi="微軟正黑體" w:hint="eastAsia"/>
          <w:color w:val="474747"/>
          <w:sz w:val="26"/>
          <w:szCs w:val="26"/>
          <w:shd w:val="clear" w:color="auto" w:fill="FFFFFF"/>
        </w:rPr>
        <w:t>階段早鳥方案</w:t>
      </w:r>
      <w:proofErr w:type="gramEnd"/>
      <w:r>
        <w:rPr>
          <w:rFonts w:ascii="微軟正黑體" w:eastAsia="微軟正黑體" w:hAnsi="微軟正黑體" w:hint="eastAsia"/>
          <w:color w:val="474747"/>
          <w:sz w:val="26"/>
          <w:szCs w:val="26"/>
          <w:shd w:val="clear" w:color="auto" w:fill="FFFFFF"/>
        </w:rPr>
        <w:t>補助</w:t>
      </w:r>
      <w:proofErr w:type="gramStart"/>
      <w:r>
        <w:rPr>
          <w:rFonts w:ascii="微軟正黑體" w:eastAsia="微軟正黑體" w:hAnsi="微軟正黑體" w:hint="eastAsia"/>
          <w:color w:val="474747"/>
          <w:sz w:val="26"/>
          <w:szCs w:val="26"/>
          <w:shd w:val="clear" w:color="auto" w:fill="FFFFFF"/>
        </w:rPr>
        <w:t>汰</w:t>
      </w:r>
      <w:proofErr w:type="gramEnd"/>
      <w:r>
        <w:rPr>
          <w:rFonts w:ascii="微軟正黑體" w:eastAsia="微軟正黑體" w:hAnsi="微軟正黑體" w:hint="eastAsia"/>
          <w:color w:val="474747"/>
          <w:sz w:val="26"/>
          <w:szCs w:val="26"/>
          <w:shd w:val="clear" w:color="auto" w:fill="FFFFFF"/>
        </w:rPr>
        <w:t>除二行程機車搭配逐年加嚴管制，6年淘汰31萬7千多輛；高雄市針對愛河及鳳山溪設置自動監測即時連線，有效掌控污染狀況；宜蘭縣辦理「住宅節能管理師服務</w:t>
      </w:r>
      <w:proofErr w:type="gramStart"/>
      <w:r>
        <w:rPr>
          <w:rFonts w:ascii="微軟正黑體" w:eastAsia="微軟正黑體" w:hAnsi="微軟正黑體" w:hint="eastAsia"/>
          <w:color w:val="474747"/>
          <w:sz w:val="26"/>
          <w:szCs w:val="26"/>
          <w:shd w:val="clear" w:color="auto" w:fill="FFFFFF"/>
        </w:rPr>
        <w:t>團暨節</w:t>
      </w:r>
      <w:proofErr w:type="gramEnd"/>
      <w:r>
        <w:rPr>
          <w:rFonts w:ascii="微軟正黑體" w:eastAsia="微軟正黑體" w:hAnsi="微軟正黑體" w:hint="eastAsia"/>
          <w:color w:val="474747"/>
          <w:sz w:val="26"/>
          <w:szCs w:val="26"/>
          <w:shd w:val="clear" w:color="auto" w:fill="FFFFFF"/>
        </w:rPr>
        <w:t>電宣導計畫」，結合專業顧問團隊及</w:t>
      </w:r>
      <w:proofErr w:type="gramStart"/>
      <w:r>
        <w:rPr>
          <w:rFonts w:ascii="微軟正黑體" w:eastAsia="微軟正黑體" w:hAnsi="微軟正黑體" w:hint="eastAsia"/>
          <w:color w:val="474747"/>
          <w:sz w:val="26"/>
          <w:szCs w:val="26"/>
          <w:shd w:val="clear" w:color="auto" w:fill="FFFFFF"/>
        </w:rPr>
        <w:t>在地社群</w:t>
      </w:r>
      <w:proofErr w:type="gramEnd"/>
      <w:r>
        <w:rPr>
          <w:rFonts w:ascii="微軟正黑體" w:eastAsia="微軟正黑體" w:hAnsi="微軟正黑體" w:hint="eastAsia"/>
          <w:color w:val="474747"/>
          <w:sz w:val="26"/>
          <w:szCs w:val="26"/>
          <w:shd w:val="clear" w:color="auto" w:fill="FFFFFF"/>
        </w:rPr>
        <w:t>，培訓 120 名管理師，自主針對2,000 餘戶住家進行能源診斷服務，達到節能</w:t>
      </w:r>
      <w:proofErr w:type="gramStart"/>
      <w:r>
        <w:rPr>
          <w:rFonts w:ascii="微軟正黑體" w:eastAsia="微軟正黑體" w:hAnsi="微軟正黑體" w:hint="eastAsia"/>
          <w:color w:val="474747"/>
          <w:sz w:val="26"/>
          <w:szCs w:val="26"/>
          <w:shd w:val="clear" w:color="auto" w:fill="FFFFFF"/>
        </w:rPr>
        <w:t>減碳之</w:t>
      </w:r>
      <w:proofErr w:type="gramEnd"/>
      <w:r>
        <w:rPr>
          <w:rFonts w:ascii="微軟正黑體" w:eastAsia="微軟正黑體" w:hAnsi="微軟正黑體" w:hint="eastAsia"/>
          <w:color w:val="474747"/>
          <w:sz w:val="26"/>
          <w:szCs w:val="26"/>
          <w:shd w:val="clear" w:color="auto" w:fill="FFFFFF"/>
        </w:rPr>
        <w:t>效果；新竹縣</w:t>
      </w:r>
      <w:proofErr w:type="gramStart"/>
      <w:r>
        <w:rPr>
          <w:rFonts w:ascii="微軟正黑體" w:eastAsia="微軟正黑體" w:hAnsi="微軟正黑體" w:hint="eastAsia"/>
          <w:color w:val="474747"/>
          <w:sz w:val="26"/>
          <w:szCs w:val="26"/>
          <w:shd w:val="clear" w:color="auto" w:fill="FFFFFF"/>
        </w:rPr>
        <w:t>推動空品淨化</w:t>
      </w:r>
      <w:proofErr w:type="gramEnd"/>
      <w:r>
        <w:rPr>
          <w:rFonts w:ascii="微軟正黑體" w:eastAsia="微軟正黑體" w:hAnsi="微軟正黑體" w:hint="eastAsia"/>
          <w:color w:val="474747"/>
          <w:sz w:val="26"/>
          <w:szCs w:val="26"/>
          <w:shd w:val="clear" w:color="auto" w:fill="FFFFFF"/>
        </w:rPr>
        <w:t>區認養並進行企業抵稅，經費節省154.2萬元/年；苗栗縣協調轄內大型工廠（通宵電廠、長春石化與中石化）等三大排放源成功</w:t>
      </w:r>
      <w:proofErr w:type="gramStart"/>
      <w:r>
        <w:rPr>
          <w:rFonts w:ascii="微軟正黑體" w:eastAsia="微軟正黑體" w:hAnsi="微軟正黑體" w:hint="eastAsia"/>
          <w:color w:val="474747"/>
          <w:sz w:val="26"/>
          <w:szCs w:val="26"/>
          <w:shd w:val="clear" w:color="auto" w:fill="FFFFFF"/>
        </w:rPr>
        <w:t>汰</w:t>
      </w:r>
      <w:proofErr w:type="gramEnd"/>
      <w:r>
        <w:rPr>
          <w:rFonts w:ascii="微軟正黑體" w:eastAsia="微軟正黑體" w:hAnsi="微軟正黑體" w:hint="eastAsia"/>
          <w:color w:val="474747"/>
          <w:sz w:val="26"/>
          <w:szCs w:val="26"/>
          <w:shd w:val="clear" w:color="auto" w:fill="FFFFFF"/>
        </w:rPr>
        <w:t>除有機組與加設防制設備，減少污染排放；彰化縣透過中央大學太空及遙測研究中心接收地球資源衛星遙測影像資料，進行稻作污染比例推估，透過歷年稻草露天燃燒污染地圖，有效掌握</w:t>
      </w:r>
      <w:proofErr w:type="gramStart"/>
      <w:r>
        <w:rPr>
          <w:rFonts w:ascii="微軟正黑體" w:eastAsia="微軟正黑體" w:hAnsi="微軟正黑體" w:hint="eastAsia"/>
          <w:color w:val="474747"/>
          <w:sz w:val="26"/>
          <w:szCs w:val="26"/>
          <w:shd w:val="clear" w:color="auto" w:fill="FFFFFF"/>
        </w:rPr>
        <w:t>高露燃時段</w:t>
      </w:r>
      <w:proofErr w:type="gramEnd"/>
      <w:r>
        <w:rPr>
          <w:rFonts w:ascii="微軟正黑體" w:eastAsia="微軟正黑體" w:hAnsi="微軟正黑體" w:hint="eastAsia"/>
          <w:color w:val="474747"/>
          <w:sz w:val="26"/>
          <w:szCs w:val="26"/>
          <w:shd w:val="clear" w:color="auto" w:fill="FFFFFF"/>
        </w:rPr>
        <w:t>及地點；雲林縣推動全</w:t>
      </w:r>
      <w:proofErr w:type="gramStart"/>
      <w:r>
        <w:rPr>
          <w:rFonts w:ascii="微軟正黑體" w:eastAsia="微軟正黑體" w:hAnsi="微軟正黑體" w:hint="eastAsia"/>
          <w:color w:val="474747"/>
          <w:sz w:val="26"/>
          <w:szCs w:val="26"/>
          <w:shd w:val="clear" w:color="auto" w:fill="FFFFFF"/>
        </w:rPr>
        <w:t>臺</w:t>
      </w:r>
      <w:proofErr w:type="gramEnd"/>
      <w:r>
        <w:rPr>
          <w:rFonts w:ascii="微軟正黑體" w:eastAsia="微軟正黑體" w:hAnsi="微軟正黑體" w:hint="eastAsia"/>
          <w:color w:val="474747"/>
          <w:sz w:val="26"/>
          <w:szCs w:val="26"/>
          <w:shd w:val="clear" w:color="auto" w:fill="FFFFFF"/>
        </w:rPr>
        <w:t>首座天然氣工業區，與雲科廠商協進會簽訂2年期「永續環保輔導計畫」備忘錄，107年以雲林科技工業區為示範園區，推動</w:t>
      </w:r>
      <w:proofErr w:type="gramStart"/>
      <w:r>
        <w:rPr>
          <w:rFonts w:ascii="微軟正黑體" w:eastAsia="微軟正黑體" w:hAnsi="微軟正黑體" w:hint="eastAsia"/>
          <w:color w:val="474747"/>
          <w:sz w:val="26"/>
          <w:szCs w:val="26"/>
          <w:shd w:val="clear" w:color="auto" w:fill="FFFFFF"/>
        </w:rPr>
        <w:t>全區均為燃</w:t>
      </w:r>
      <w:proofErr w:type="gramEnd"/>
      <w:r>
        <w:rPr>
          <w:rFonts w:ascii="微軟正黑體" w:eastAsia="微軟正黑體" w:hAnsi="微軟正黑體" w:hint="eastAsia"/>
          <w:color w:val="474747"/>
          <w:sz w:val="26"/>
          <w:szCs w:val="26"/>
          <w:shd w:val="clear" w:color="auto" w:fill="FFFFFF"/>
        </w:rPr>
        <w:t>氣鍋爐；嘉義縣首創於阿里山小火車及掃街車加裝</w:t>
      </w:r>
      <w:proofErr w:type="gramStart"/>
      <w:r>
        <w:rPr>
          <w:rFonts w:ascii="微軟正黑體" w:eastAsia="微軟正黑體" w:hAnsi="微軟正黑體" w:hint="eastAsia"/>
          <w:color w:val="474747"/>
          <w:sz w:val="26"/>
          <w:szCs w:val="26"/>
          <w:shd w:val="clear" w:color="auto" w:fill="FFFFFF"/>
        </w:rPr>
        <w:t>濾煙器，採</w:t>
      </w:r>
      <w:proofErr w:type="gramEnd"/>
      <w:r>
        <w:rPr>
          <w:rFonts w:ascii="微軟正黑體" w:eastAsia="微軟正黑體" w:hAnsi="微軟正黑體" w:hint="eastAsia"/>
          <w:color w:val="474747"/>
          <w:sz w:val="26"/>
          <w:szCs w:val="26"/>
          <w:shd w:val="clear" w:color="auto" w:fill="FFFFFF"/>
        </w:rPr>
        <w:t>3組並聯處理，處理效率達95%以上；屏東縣自106年6月起配合中華汽車於琉球地區，首創推動二行程車輛換購電動車輛一台換一台補助計畫，截至12月底止已有177輛次申請；</w:t>
      </w:r>
      <w:proofErr w:type="gramStart"/>
      <w:r>
        <w:rPr>
          <w:rFonts w:ascii="微軟正黑體" w:eastAsia="微軟正黑體" w:hAnsi="微軟正黑體" w:hint="eastAsia"/>
          <w:color w:val="474747"/>
          <w:sz w:val="26"/>
          <w:szCs w:val="26"/>
          <w:shd w:val="clear" w:color="auto" w:fill="FFFFFF"/>
        </w:rPr>
        <w:t>臺</w:t>
      </w:r>
      <w:proofErr w:type="gramEnd"/>
      <w:r>
        <w:rPr>
          <w:rFonts w:ascii="微軟正黑體" w:eastAsia="微軟正黑體" w:hAnsi="微軟正黑體" w:hint="eastAsia"/>
          <w:color w:val="474747"/>
          <w:sz w:val="26"/>
          <w:szCs w:val="26"/>
          <w:shd w:val="clear" w:color="auto" w:fill="FFFFFF"/>
        </w:rPr>
        <w:t>東縣組成太陽光電推動小組，推動公有</w:t>
      </w:r>
      <w:proofErr w:type="gramStart"/>
      <w:r>
        <w:rPr>
          <w:rFonts w:ascii="微軟正黑體" w:eastAsia="微軟正黑體" w:hAnsi="微軟正黑體" w:hint="eastAsia"/>
          <w:color w:val="474747"/>
          <w:sz w:val="26"/>
          <w:szCs w:val="26"/>
          <w:shd w:val="clear" w:color="auto" w:fill="FFFFFF"/>
        </w:rPr>
        <w:t>房舍以</w:t>
      </w:r>
      <w:proofErr w:type="gramEnd"/>
      <w:r>
        <w:rPr>
          <w:rFonts w:ascii="微軟正黑體" w:eastAsia="微軟正黑體" w:hAnsi="微軟正黑體" w:hint="eastAsia"/>
          <w:color w:val="474747"/>
          <w:sz w:val="26"/>
          <w:szCs w:val="26"/>
          <w:shd w:val="clear" w:color="auto" w:fill="FFFFFF"/>
        </w:rPr>
        <w:t>PV-ESCO方式設置太陽能發電系統，達</w:t>
      </w:r>
      <w:proofErr w:type="gramStart"/>
      <w:r>
        <w:rPr>
          <w:rFonts w:ascii="微軟正黑體" w:eastAsia="微軟正黑體" w:hAnsi="微軟正黑體" w:hint="eastAsia"/>
          <w:color w:val="474747"/>
          <w:sz w:val="26"/>
          <w:szCs w:val="26"/>
          <w:shd w:val="clear" w:color="auto" w:fill="FFFFFF"/>
        </w:rPr>
        <w:t>節能減碳效果</w:t>
      </w:r>
      <w:proofErr w:type="gramEnd"/>
      <w:r>
        <w:rPr>
          <w:rFonts w:ascii="微軟正黑體" w:eastAsia="微軟正黑體" w:hAnsi="微軟正黑體" w:hint="eastAsia"/>
          <w:color w:val="474747"/>
          <w:sz w:val="26"/>
          <w:szCs w:val="26"/>
          <w:shd w:val="clear" w:color="auto" w:fill="FFFFFF"/>
        </w:rPr>
        <w:t>；花蓮縣之花蓮港已獲得生態港認證，設置</w:t>
      </w:r>
      <w:proofErr w:type="gramStart"/>
      <w:r>
        <w:rPr>
          <w:rFonts w:ascii="微軟正黑體" w:eastAsia="微軟正黑體" w:hAnsi="微軟正黑體" w:hint="eastAsia"/>
          <w:color w:val="474747"/>
          <w:sz w:val="26"/>
          <w:szCs w:val="26"/>
          <w:shd w:val="clear" w:color="auto" w:fill="FFFFFF"/>
        </w:rPr>
        <w:t>6處岸電</w:t>
      </w:r>
      <w:proofErr w:type="gramEnd"/>
      <w:r>
        <w:rPr>
          <w:rFonts w:ascii="微軟正黑體" w:eastAsia="微軟正黑體" w:hAnsi="微軟正黑體" w:hint="eastAsia"/>
          <w:color w:val="474747"/>
          <w:sz w:val="26"/>
          <w:szCs w:val="26"/>
          <w:shd w:val="clear" w:color="auto" w:fill="FFFFFF"/>
        </w:rPr>
        <w:t>設施，有效降低污染排放；基隆市訂定所轄海域刺網漁業</w:t>
      </w:r>
      <w:proofErr w:type="gramStart"/>
      <w:r>
        <w:rPr>
          <w:rFonts w:ascii="微軟正黑體" w:eastAsia="微軟正黑體" w:hAnsi="微軟正黑體" w:hint="eastAsia"/>
          <w:color w:val="474747"/>
          <w:sz w:val="26"/>
          <w:szCs w:val="26"/>
          <w:shd w:val="clear" w:color="auto" w:fill="FFFFFF"/>
        </w:rPr>
        <w:t>採</w:t>
      </w:r>
      <w:proofErr w:type="gramEnd"/>
      <w:r>
        <w:rPr>
          <w:rFonts w:ascii="微軟正黑體" w:eastAsia="微軟正黑體" w:hAnsi="微軟正黑體" w:hint="eastAsia"/>
          <w:color w:val="474747"/>
          <w:sz w:val="26"/>
          <w:szCs w:val="26"/>
          <w:shd w:val="clear" w:color="auto" w:fill="FFFFFF"/>
        </w:rPr>
        <w:t>捕水產動植物及有關限制，首創</w:t>
      </w:r>
      <w:proofErr w:type="gramStart"/>
      <w:r>
        <w:rPr>
          <w:rFonts w:ascii="微軟正黑體" w:eastAsia="微軟正黑體" w:hAnsi="微軟正黑體" w:hint="eastAsia"/>
          <w:color w:val="474747"/>
          <w:sz w:val="26"/>
          <w:szCs w:val="26"/>
          <w:shd w:val="clear" w:color="auto" w:fill="FFFFFF"/>
        </w:rPr>
        <w:t>刺網實名</w:t>
      </w:r>
      <w:proofErr w:type="gramEnd"/>
      <w:r>
        <w:rPr>
          <w:rFonts w:ascii="微軟正黑體" w:eastAsia="微軟正黑體" w:hAnsi="微軟正黑體" w:hint="eastAsia"/>
          <w:color w:val="474747"/>
          <w:sz w:val="26"/>
          <w:szCs w:val="26"/>
          <w:shd w:val="clear" w:color="auto" w:fill="FFFFFF"/>
        </w:rPr>
        <w:t>制度，並已開始執行，對於海底垃圾漁網減量有預期成果；新竹市創造海漂垃圾清除器等6項創新作法，如即將報廢垃圾車再利用、應變個人物品</w:t>
      </w:r>
      <w:proofErr w:type="gramStart"/>
      <w:r>
        <w:rPr>
          <w:rFonts w:ascii="微軟正黑體" w:eastAsia="微軟正黑體" w:hAnsi="微軟正黑體" w:hint="eastAsia"/>
          <w:color w:val="474747"/>
          <w:sz w:val="26"/>
          <w:szCs w:val="26"/>
          <w:shd w:val="clear" w:color="auto" w:fill="FFFFFF"/>
        </w:rPr>
        <w:t>統一儲納之</w:t>
      </w:r>
      <w:proofErr w:type="gramEnd"/>
      <w:r>
        <w:rPr>
          <w:rFonts w:ascii="微軟正黑體" w:eastAsia="微軟正黑體" w:hAnsi="微軟正黑體" w:hint="eastAsia"/>
          <w:color w:val="474747"/>
          <w:sz w:val="26"/>
          <w:szCs w:val="26"/>
          <w:shd w:val="clear" w:color="auto" w:fill="FFFFFF"/>
        </w:rPr>
        <w:t>塑膠箱、潛水打撈廢棄物加速上岸之摩天輪等措施等，有效維護海洋環境潔淨。 </w:t>
      </w:r>
      <w:r>
        <w:rPr>
          <w:rFonts w:ascii="微軟正黑體" w:eastAsia="微軟正黑體" w:hAnsi="微軟正黑體" w:hint="eastAsia"/>
          <w:color w:val="474747"/>
          <w:sz w:val="26"/>
          <w:szCs w:val="26"/>
        </w:rPr>
        <w:br/>
      </w:r>
      <w:r>
        <w:rPr>
          <w:rFonts w:ascii="微軟正黑體" w:eastAsia="微軟正黑體" w:hAnsi="微軟正黑體" w:hint="eastAsia"/>
          <w:color w:val="474747"/>
          <w:sz w:val="26"/>
          <w:szCs w:val="26"/>
        </w:rPr>
        <w:br/>
      </w:r>
      <w:r>
        <w:rPr>
          <w:rFonts w:ascii="微軟正黑體" w:eastAsia="微軟正黑體" w:hAnsi="微軟正黑體" w:hint="eastAsia"/>
          <w:color w:val="474747"/>
          <w:sz w:val="26"/>
          <w:szCs w:val="26"/>
          <w:shd w:val="clear" w:color="auto" w:fill="FFFFFF"/>
        </w:rPr>
        <w:t>        環保署表示，該署與地方政府是夥伴關係，彼此共同執行環境保護事務，希望透過地方政府環保績效考核，鼓舞並激勵環保機關同仁士氣，攜手共同提升整體環保施政績效，提供國人更舒適的生活環境。</w:t>
      </w:r>
    </w:p>
    <w:p w:rsidR="00293DA0" w:rsidRPr="00BE7211" w:rsidRDefault="00293DA0" w:rsidP="00614288">
      <w:pPr>
        <w:widowControl/>
        <w:shd w:val="clear" w:color="auto" w:fill="FFFFFF"/>
        <w:spacing w:after="240" w:line="600" w:lineRule="exact"/>
        <w:textAlignment w:val="baseline"/>
        <w:outlineLvl w:val="1"/>
        <w:rPr>
          <w:rFonts w:ascii="微軟正黑體" w:eastAsia="微軟正黑體" w:hAnsi="微軟正黑體" w:cs="新細明體" w:hint="eastAsia"/>
          <w:b/>
          <w:bCs/>
          <w:color w:val="474747"/>
          <w:spacing w:val="-6"/>
          <w:kern w:val="0"/>
          <w:sz w:val="42"/>
          <w:szCs w:val="42"/>
        </w:rPr>
      </w:pPr>
    </w:p>
    <w:p w:rsidR="00614288" w:rsidRDefault="00614288" w:rsidP="00614288">
      <w:pPr>
        <w:widowControl/>
        <w:spacing w:after="240" w:line="600" w:lineRule="exact"/>
        <w:textAlignment w:val="baseline"/>
        <w:outlineLvl w:val="1"/>
        <w:rPr>
          <w:rFonts w:ascii="Segoe UI" w:hAnsi="Segoe UI" w:cs="Segoe UI"/>
          <w:b/>
          <w:bCs/>
          <w:color w:val="4F2525"/>
          <w:sz w:val="22"/>
          <w:shd w:val="clear" w:color="auto" w:fill="F5BC55"/>
        </w:rPr>
      </w:pPr>
    </w:p>
    <w:p w:rsidR="00293DA0" w:rsidRPr="00614288" w:rsidRDefault="00293DA0" w:rsidP="00614288">
      <w:pPr>
        <w:widowControl/>
        <w:spacing w:after="240" w:line="600" w:lineRule="exact"/>
        <w:textAlignment w:val="baseline"/>
        <w:outlineLvl w:val="1"/>
        <w:rPr>
          <w:rFonts w:ascii="Segoe UI" w:hAnsi="Segoe UI" w:cs="Segoe UI"/>
          <w:b/>
          <w:bCs/>
          <w:color w:val="4F2525"/>
          <w:sz w:val="44"/>
          <w:szCs w:val="44"/>
          <w:shd w:val="clear" w:color="auto" w:fill="F5BC55"/>
        </w:rPr>
      </w:pPr>
      <w:r w:rsidRPr="00614288">
        <w:rPr>
          <w:rFonts w:ascii="Segoe UI" w:hAnsi="Segoe UI" w:cs="Segoe UI"/>
          <w:b/>
          <w:bCs/>
          <w:color w:val="4F2525"/>
          <w:sz w:val="44"/>
          <w:szCs w:val="44"/>
          <w:shd w:val="clear" w:color="auto" w:fill="F5BC55"/>
        </w:rPr>
        <w:lastRenderedPageBreak/>
        <w:t>研討會：綠色政府採購有益於經濟和社會</w:t>
      </w:r>
    </w:p>
    <w:p w:rsidR="00293DA0" w:rsidRDefault="00293DA0" w:rsidP="00614288">
      <w:pPr>
        <w:widowControl/>
        <w:spacing w:after="240" w:line="480" w:lineRule="auto"/>
        <w:textAlignment w:val="baseline"/>
        <w:outlineLvl w:val="1"/>
        <w:rPr>
          <w:rFonts w:ascii="微軟正黑體" w:eastAsia="微軟正黑體" w:hAnsi="微軟正黑體" w:cs="新細明體"/>
          <w:b/>
          <w:bCs/>
          <w:spacing w:val="-6"/>
          <w:kern w:val="0"/>
          <w:sz w:val="42"/>
          <w:szCs w:val="42"/>
        </w:rPr>
      </w:pPr>
      <w:r>
        <w:rPr>
          <w:noProof/>
        </w:rPr>
        <w:drawing>
          <wp:inline distT="0" distB="0" distL="0" distR="0" wp14:anchorId="1A5B3F1A" wp14:editId="1DB58452">
            <wp:extent cx="5278120" cy="3284164"/>
            <wp:effectExtent l="0" t="0" r="0" b="0"/>
            <wp:docPr id="13" name="圖片 13" descr="ç è¨æï¼ç¶ è²æ¿åºæ¡è³¼æçæ¼ç¶æ¿åç¤¾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ç è¨æï¼ç¶ è²æ¿åºæ¡è³¼æçæ¼ç¶æ¿åç¤¾æ"/>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8120" cy="3284164"/>
                    </a:xfrm>
                    <a:prstGeom prst="rect">
                      <a:avLst/>
                    </a:prstGeom>
                    <a:noFill/>
                    <a:ln>
                      <a:noFill/>
                    </a:ln>
                  </pic:spPr>
                </pic:pic>
              </a:graphicData>
            </a:graphic>
          </wp:inline>
        </w:drawing>
      </w:r>
    </w:p>
    <w:p w:rsidR="00293DA0" w:rsidRPr="00293DA0" w:rsidRDefault="00293DA0" w:rsidP="00586B6E">
      <w:pPr>
        <w:widowControl/>
        <w:shd w:val="clear" w:color="auto" w:fill="FFFFFF"/>
        <w:spacing w:before="100" w:beforeAutospacing="1" w:after="100" w:afterAutospacing="1" w:line="600" w:lineRule="exact"/>
        <w:outlineLvl w:val="0"/>
        <w:rPr>
          <w:rFonts w:ascii="Segoe UI" w:eastAsia="新細明體" w:hAnsi="Segoe UI" w:cs="Segoe UI"/>
          <w:color w:val="5D5C5C"/>
          <w:kern w:val="0"/>
          <w:sz w:val="22"/>
        </w:rPr>
      </w:pPr>
      <w:r w:rsidRPr="00293DA0">
        <w:rPr>
          <w:rFonts w:ascii="Segoe UI" w:eastAsia="新細明體" w:hAnsi="Segoe UI" w:cs="Segoe UI"/>
          <w:b/>
          <w:bCs/>
          <w:kern w:val="36"/>
          <w:sz w:val="48"/>
          <w:szCs w:val="48"/>
        </w:rPr>
        <w:t>研討會：綠色</w:t>
      </w:r>
      <w:bookmarkStart w:id="0" w:name="_GoBack"/>
      <w:bookmarkEnd w:id="0"/>
      <w:r w:rsidRPr="00293DA0">
        <w:rPr>
          <w:rFonts w:ascii="Segoe UI" w:eastAsia="新細明體" w:hAnsi="Segoe UI" w:cs="Segoe UI"/>
          <w:b/>
          <w:bCs/>
          <w:kern w:val="36"/>
          <w:sz w:val="48"/>
          <w:szCs w:val="48"/>
        </w:rPr>
        <w:t>政府採購有益於經濟和社會</w:t>
      </w:r>
      <w:r w:rsidRPr="00293DA0">
        <w:rPr>
          <w:rFonts w:ascii="Segoe UI" w:eastAsia="新細明體" w:hAnsi="Segoe UI" w:cs="Segoe UI"/>
          <w:color w:val="5D5C5C"/>
          <w:kern w:val="0"/>
          <w:sz w:val="22"/>
        </w:rPr>
        <w:t>2018/04/16</w:t>
      </w:r>
    </w:p>
    <w:p w:rsidR="00293DA0" w:rsidRDefault="00293DA0" w:rsidP="00614288">
      <w:pPr>
        <w:widowControl/>
        <w:shd w:val="clear" w:color="auto" w:fill="FFFFFF"/>
        <w:spacing w:before="100" w:beforeAutospacing="1" w:after="100" w:afterAutospacing="1" w:line="400" w:lineRule="exact"/>
        <w:rPr>
          <w:rFonts w:ascii="Segoe UI" w:eastAsia="新細明體" w:hAnsi="Segoe UI" w:cs="Segoe UI"/>
          <w:color w:val="5D5C5C"/>
          <w:kern w:val="0"/>
          <w:sz w:val="29"/>
          <w:szCs w:val="29"/>
        </w:rPr>
      </w:pPr>
      <w:r w:rsidRPr="00293DA0">
        <w:rPr>
          <w:rFonts w:ascii="Segoe UI" w:eastAsia="新細明體" w:hAnsi="Segoe UI" w:cs="Segoe UI"/>
          <w:color w:val="5D5C5C"/>
          <w:kern w:val="0"/>
          <w:sz w:val="29"/>
          <w:szCs w:val="29"/>
        </w:rPr>
        <w:t>（越南通訊社</w:t>
      </w:r>
      <w:r w:rsidRPr="00293DA0">
        <w:rPr>
          <w:rFonts w:ascii="Segoe UI" w:eastAsia="新細明體" w:hAnsi="Segoe UI" w:cs="Segoe UI"/>
          <w:color w:val="5D5C5C"/>
          <w:kern w:val="0"/>
          <w:sz w:val="29"/>
          <w:szCs w:val="29"/>
        </w:rPr>
        <w:t>VNA</w:t>
      </w:r>
      <w:r w:rsidRPr="00293DA0">
        <w:rPr>
          <w:rFonts w:ascii="Segoe UI" w:eastAsia="新細明體" w:hAnsi="Segoe UI" w:cs="Segoe UI"/>
          <w:color w:val="5D5C5C"/>
          <w:kern w:val="0"/>
          <w:sz w:val="29"/>
          <w:szCs w:val="29"/>
        </w:rPr>
        <w:t>河內報導）</w:t>
      </w:r>
      <w:r w:rsidRPr="00293DA0">
        <w:rPr>
          <w:rFonts w:ascii="Segoe UI" w:eastAsia="新細明體" w:hAnsi="Segoe UI" w:cs="Segoe UI"/>
          <w:color w:val="5D5C5C"/>
          <w:kern w:val="0"/>
          <w:sz w:val="29"/>
          <w:szCs w:val="29"/>
        </w:rPr>
        <w:t xml:space="preserve"> </w:t>
      </w:r>
      <w:r w:rsidRPr="00293DA0">
        <w:rPr>
          <w:rFonts w:ascii="Segoe UI" w:eastAsia="新細明體" w:hAnsi="Segoe UI" w:cs="Segoe UI"/>
          <w:color w:val="5D5C5C"/>
          <w:kern w:val="0"/>
          <w:sz w:val="29"/>
          <w:szCs w:val="29"/>
        </w:rPr>
        <w:t>－</w:t>
      </w:r>
      <w:r w:rsidRPr="00293DA0">
        <w:rPr>
          <w:rFonts w:ascii="Segoe UI" w:eastAsia="新細明體" w:hAnsi="Segoe UI" w:cs="Segoe UI"/>
          <w:color w:val="5D5C5C"/>
          <w:kern w:val="0"/>
          <w:sz w:val="29"/>
          <w:szCs w:val="29"/>
        </w:rPr>
        <w:t>2018</w:t>
      </w:r>
      <w:r w:rsidRPr="00293DA0">
        <w:rPr>
          <w:rFonts w:ascii="Segoe UI" w:eastAsia="新細明體" w:hAnsi="Segoe UI" w:cs="Segoe UI"/>
          <w:color w:val="5D5C5C"/>
          <w:kern w:val="0"/>
          <w:sz w:val="29"/>
          <w:szCs w:val="29"/>
        </w:rPr>
        <w:t>年</w:t>
      </w:r>
      <w:r w:rsidRPr="00293DA0">
        <w:rPr>
          <w:rFonts w:ascii="Segoe UI" w:eastAsia="新細明體" w:hAnsi="Segoe UI" w:cs="Segoe UI"/>
          <w:color w:val="5D5C5C"/>
          <w:kern w:val="0"/>
          <w:sz w:val="29"/>
          <w:szCs w:val="29"/>
        </w:rPr>
        <w:t>4</w:t>
      </w:r>
      <w:r w:rsidRPr="00293DA0">
        <w:rPr>
          <w:rFonts w:ascii="Segoe UI" w:eastAsia="新細明體" w:hAnsi="Segoe UI" w:cs="Segoe UI"/>
          <w:color w:val="5D5C5C"/>
          <w:kern w:val="0"/>
          <w:sz w:val="29"/>
          <w:szCs w:val="29"/>
        </w:rPr>
        <w:t>月</w:t>
      </w:r>
      <w:r w:rsidRPr="00293DA0">
        <w:rPr>
          <w:rFonts w:ascii="Segoe UI" w:eastAsia="新細明體" w:hAnsi="Segoe UI" w:cs="Segoe UI"/>
          <w:color w:val="5D5C5C"/>
          <w:kern w:val="0"/>
          <w:sz w:val="29"/>
          <w:szCs w:val="29"/>
        </w:rPr>
        <w:t>5</w:t>
      </w:r>
      <w:r w:rsidRPr="00293DA0">
        <w:rPr>
          <w:rFonts w:ascii="Segoe UI" w:eastAsia="新細明體" w:hAnsi="Segoe UI" w:cs="Segoe UI"/>
          <w:color w:val="5D5C5C"/>
          <w:kern w:val="0"/>
          <w:sz w:val="29"/>
          <w:szCs w:val="29"/>
        </w:rPr>
        <w:t>日，越南環境總局副總局長黃文識（</w:t>
      </w:r>
      <w:r w:rsidRPr="00293DA0">
        <w:rPr>
          <w:rFonts w:ascii="Segoe UI" w:eastAsia="新細明體" w:hAnsi="Segoe UI" w:cs="Segoe UI"/>
          <w:color w:val="5D5C5C"/>
          <w:kern w:val="0"/>
          <w:sz w:val="29"/>
          <w:szCs w:val="29"/>
        </w:rPr>
        <w:t xml:space="preserve">Hoang Van </w:t>
      </w:r>
      <w:proofErr w:type="spellStart"/>
      <w:r w:rsidRPr="00293DA0">
        <w:rPr>
          <w:rFonts w:ascii="Segoe UI" w:eastAsia="新細明體" w:hAnsi="Segoe UI" w:cs="Segoe UI"/>
          <w:color w:val="5D5C5C"/>
          <w:kern w:val="0"/>
          <w:sz w:val="29"/>
          <w:szCs w:val="29"/>
        </w:rPr>
        <w:t>Thuc</w:t>
      </w:r>
      <w:proofErr w:type="spellEnd"/>
      <w:r w:rsidRPr="00293DA0">
        <w:rPr>
          <w:rFonts w:ascii="Segoe UI" w:eastAsia="新細明體" w:hAnsi="Segoe UI" w:cs="Segoe UI"/>
          <w:color w:val="5D5C5C"/>
          <w:kern w:val="0"/>
          <w:sz w:val="29"/>
          <w:szCs w:val="29"/>
        </w:rPr>
        <w:t>）於「越南綠色採購面臨的機會與挑戰」研討會上表示，綠色政府採購不僅能讓買賣雙方獲得諸多利益，同時也有益於環境、整個經濟與社會。</w:t>
      </w:r>
      <w:r w:rsidRPr="00293DA0">
        <w:rPr>
          <w:rFonts w:ascii="Segoe UI" w:eastAsia="新細明體" w:hAnsi="Segoe UI" w:cs="Segoe UI"/>
          <w:color w:val="5D5C5C"/>
          <w:kern w:val="0"/>
          <w:sz w:val="29"/>
          <w:szCs w:val="29"/>
        </w:rPr>
        <w:br/>
      </w:r>
      <w:r w:rsidRPr="00293DA0">
        <w:rPr>
          <w:rFonts w:ascii="Segoe UI" w:eastAsia="新細明體" w:hAnsi="Segoe UI" w:cs="Segoe UI"/>
          <w:color w:val="5D5C5C"/>
          <w:kern w:val="0"/>
          <w:sz w:val="29"/>
          <w:szCs w:val="29"/>
        </w:rPr>
        <w:br/>
      </w:r>
      <w:r w:rsidRPr="00293DA0">
        <w:rPr>
          <w:rFonts w:ascii="Segoe UI" w:eastAsia="新細明體" w:hAnsi="Segoe UI" w:cs="Segoe UI"/>
          <w:color w:val="5D5C5C"/>
          <w:kern w:val="0"/>
          <w:sz w:val="29"/>
          <w:szCs w:val="29"/>
        </w:rPr>
        <w:t>越南環境總局（</w:t>
      </w:r>
      <w:r w:rsidRPr="00293DA0">
        <w:rPr>
          <w:rFonts w:ascii="Segoe UI" w:eastAsia="新細明體" w:hAnsi="Segoe UI" w:cs="Segoe UI"/>
          <w:color w:val="5D5C5C"/>
          <w:kern w:val="0"/>
          <w:sz w:val="29"/>
          <w:szCs w:val="29"/>
        </w:rPr>
        <w:t>VEA</w:t>
      </w:r>
      <w:r w:rsidRPr="00293DA0">
        <w:rPr>
          <w:rFonts w:ascii="Segoe UI" w:eastAsia="新細明體" w:hAnsi="Segoe UI" w:cs="Segoe UI"/>
          <w:color w:val="5D5C5C"/>
          <w:kern w:val="0"/>
          <w:sz w:val="29"/>
          <w:szCs w:val="29"/>
        </w:rPr>
        <w:t>）隸屬於自然資源暨環境部（</w:t>
      </w:r>
      <w:r w:rsidRPr="00293DA0">
        <w:rPr>
          <w:rFonts w:ascii="Segoe UI" w:eastAsia="新細明體" w:hAnsi="Segoe UI" w:cs="Segoe UI"/>
          <w:color w:val="5D5C5C"/>
          <w:kern w:val="0"/>
          <w:sz w:val="29"/>
          <w:szCs w:val="29"/>
        </w:rPr>
        <w:t>MONRE</w:t>
      </w:r>
      <w:r w:rsidRPr="00293DA0">
        <w:rPr>
          <w:rFonts w:ascii="Segoe UI" w:eastAsia="新細明體" w:hAnsi="Segoe UI" w:cs="Segoe UI"/>
          <w:color w:val="5D5C5C"/>
          <w:kern w:val="0"/>
          <w:sz w:val="29"/>
          <w:szCs w:val="29"/>
        </w:rPr>
        <w:t>），根據該局</w:t>
      </w:r>
      <w:r w:rsidRPr="00293DA0">
        <w:rPr>
          <w:rFonts w:ascii="Segoe UI" w:eastAsia="新細明體" w:hAnsi="Segoe UI" w:cs="Segoe UI"/>
          <w:color w:val="5D5C5C"/>
          <w:kern w:val="0"/>
          <w:sz w:val="29"/>
          <w:szCs w:val="29"/>
        </w:rPr>
        <w:t>2015</w:t>
      </w:r>
      <w:r w:rsidRPr="00293DA0">
        <w:rPr>
          <w:rFonts w:ascii="Segoe UI" w:eastAsia="新細明體" w:hAnsi="Segoe UI" w:cs="Segoe UI"/>
          <w:color w:val="5D5C5C"/>
          <w:kern w:val="0"/>
          <w:sz w:val="29"/>
          <w:szCs w:val="29"/>
        </w:rPr>
        <w:t>年的報告顯示，越南政府平均每年花費百分之二十至三十的預算於政府採購上，若包含用於建築工程項目的支出，這個數值可能增加到百分之五十。</w:t>
      </w:r>
      <w:r w:rsidRPr="00293DA0">
        <w:rPr>
          <w:rFonts w:ascii="Segoe UI" w:eastAsia="新細明體" w:hAnsi="Segoe UI" w:cs="Segoe UI"/>
          <w:color w:val="5D5C5C"/>
          <w:kern w:val="0"/>
          <w:sz w:val="29"/>
          <w:szCs w:val="29"/>
        </w:rPr>
        <w:br/>
      </w:r>
      <w:r w:rsidRPr="00293DA0">
        <w:rPr>
          <w:rFonts w:ascii="Segoe UI" w:eastAsia="新細明體" w:hAnsi="Segoe UI" w:cs="Segoe UI"/>
          <w:color w:val="5D5C5C"/>
          <w:kern w:val="0"/>
          <w:sz w:val="29"/>
          <w:szCs w:val="29"/>
        </w:rPr>
        <w:br/>
      </w:r>
      <w:r w:rsidRPr="00293DA0">
        <w:rPr>
          <w:rFonts w:ascii="Segoe UI" w:eastAsia="新細明體" w:hAnsi="Segoe UI" w:cs="Segoe UI"/>
          <w:color w:val="5D5C5C"/>
          <w:kern w:val="0"/>
          <w:sz w:val="29"/>
          <w:szCs w:val="29"/>
        </w:rPr>
        <w:t>越南正處於以永續發展為目標的經濟結構轉型之中，而永續採購將很大程度上幫助實現永續發展目標，包含提升產品品質、有效且永續利用自然資源、保障安全及維持社會平等。</w:t>
      </w:r>
      <w:r w:rsidRPr="00293DA0">
        <w:rPr>
          <w:rFonts w:ascii="Segoe UI" w:eastAsia="新細明體" w:hAnsi="Segoe UI" w:cs="Segoe UI"/>
          <w:color w:val="5D5C5C"/>
          <w:kern w:val="0"/>
          <w:sz w:val="29"/>
          <w:szCs w:val="29"/>
        </w:rPr>
        <w:br/>
      </w:r>
      <w:r w:rsidRPr="00293DA0">
        <w:rPr>
          <w:rFonts w:ascii="Segoe UI" w:eastAsia="新細明體" w:hAnsi="Segoe UI" w:cs="Segoe UI"/>
          <w:color w:val="5D5C5C"/>
          <w:kern w:val="0"/>
          <w:sz w:val="29"/>
          <w:szCs w:val="29"/>
        </w:rPr>
        <w:br/>
      </w:r>
      <w:r w:rsidRPr="00293DA0">
        <w:rPr>
          <w:rFonts w:ascii="Segoe UI" w:eastAsia="新細明體" w:hAnsi="Segoe UI" w:cs="Segoe UI"/>
          <w:color w:val="5D5C5C"/>
          <w:kern w:val="0"/>
          <w:sz w:val="29"/>
          <w:szCs w:val="29"/>
        </w:rPr>
        <w:t>韓國環境產業技術院（</w:t>
      </w:r>
      <w:r w:rsidRPr="00293DA0">
        <w:rPr>
          <w:rFonts w:ascii="Segoe UI" w:eastAsia="新細明體" w:hAnsi="Segoe UI" w:cs="Segoe UI"/>
          <w:color w:val="5D5C5C"/>
          <w:kern w:val="0"/>
          <w:sz w:val="29"/>
          <w:szCs w:val="29"/>
        </w:rPr>
        <w:t>KEITI</w:t>
      </w:r>
      <w:r w:rsidRPr="00293DA0">
        <w:rPr>
          <w:rFonts w:ascii="Segoe UI" w:eastAsia="新細明體" w:hAnsi="Segoe UI" w:cs="Segoe UI"/>
          <w:color w:val="5D5C5C"/>
          <w:kern w:val="0"/>
          <w:sz w:val="29"/>
          <w:szCs w:val="29"/>
        </w:rPr>
        <w:t>）的院長金勇周（</w:t>
      </w:r>
      <w:r w:rsidRPr="00293DA0">
        <w:rPr>
          <w:rFonts w:ascii="Segoe UI" w:eastAsia="新細明體" w:hAnsi="Segoe UI" w:cs="Segoe UI"/>
          <w:color w:val="5D5C5C"/>
          <w:kern w:val="0"/>
          <w:sz w:val="29"/>
          <w:szCs w:val="29"/>
        </w:rPr>
        <w:t xml:space="preserve">Kim Yong </w:t>
      </w:r>
      <w:proofErr w:type="spellStart"/>
      <w:r w:rsidRPr="00293DA0">
        <w:rPr>
          <w:rFonts w:ascii="Segoe UI" w:eastAsia="新細明體" w:hAnsi="Segoe UI" w:cs="Segoe UI"/>
          <w:color w:val="5D5C5C"/>
          <w:kern w:val="0"/>
          <w:sz w:val="29"/>
          <w:szCs w:val="29"/>
        </w:rPr>
        <w:t>Joo</w:t>
      </w:r>
      <w:proofErr w:type="spellEnd"/>
      <w:r w:rsidRPr="00293DA0">
        <w:rPr>
          <w:rFonts w:ascii="Segoe UI" w:eastAsia="新細明體" w:hAnsi="Segoe UI" w:cs="Segoe UI"/>
          <w:color w:val="5D5C5C"/>
          <w:kern w:val="0"/>
          <w:sz w:val="29"/>
          <w:szCs w:val="29"/>
        </w:rPr>
        <w:t>）</w:t>
      </w:r>
      <w:r w:rsidRPr="00293DA0">
        <w:rPr>
          <w:rFonts w:ascii="Segoe UI" w:eastAsia="新細明體" w:hAnsi="Segoe UI" w:cs="Segoe UI"/>
          <w:color w:val="5D5C5C"/>
          <w:kern w:val="0"/>
          <w:sz w:val="29"/>
          <w:szCs w:val="29"/>
        </w:rPr>
        <w:t xml:space="preserve"> </w:t>
      </w:r>
      <w:r w:rsidRPr="00293DA0">
        <w:rPr>
          <w:rFonts w:ascii="Segoe UI" w:eastAsia="新細明體" w:hAnsi="Segoe UI" w:cs="Segoe UI"/>
          <w:color w:val="5D5C5C"/>
          <w:kern w:val="0"/>
          <w:sz w:val="29"/>
          <w:szCs w:val="29"/>
        </w:rPr>
        <w:lastRenderedPageBreak/>
        <w:t>表示，越南是亞太區的發展中國家，過去十年來的經濟成長率維持在百分之五至七。</w:t>
      </w:r>
      <w:r w:rsidRPr="00293DA0">
        <w:rPr>
          <w:rFonts w:ascii="Segoe UI" w:eastAsia="新細明體" w:hAnsi="Segoe UI" w:cs="Segoe UI"/>
          <w:color w:val="5D5C5C"/>
          <w:kern w:val="0"/>
          <w:sz w:val="29"/>
          <w:szCs w:val="29"/>
        </w:rPr>
        <w:br/>
      </w:r>
      <w:r w:rsidRPr="00293DA0">
        <w:rPr>
          <w:rFonts w:ascii="Segoe UI" w:eastAsia="新細明體" w:hAnsi="Segoe UI" w:cs="Segoe UI"/>
          <w:color w:val="5D5C5C"/>
          <w:kern w:val="0"/>
          <w:sz w:val="29"/>
          <w:szCs w:val="29"/>
        </w:rPr>
        <w:br/>
      </w:r>
      <w:r w:rsidRPr="00293DA0">
        <w:rPr>
          <w:rFonts w:ascii="Segoe UI" w:eastAsia="新細明體" w:hAnsi="Segoe UI" w:cs="Segoe UI"/>
          <w:color w:val="5D5C5C"/>
          <w:kern w:val="0"/>
          <w:sz w:val="29"/>
          <w:szCs w:val="29"/>
        </w:rPr>
        <w:t>越南政府在意識到傳統經濟成長模式的問題後，便頒布了《綠色成長戰略》，同時正在規劃至</w:t>
      </w:r>
      <w:r w:rsidRPr="00293DA0">
        <w:rPr>
          <w:rFonts w:ascii="Segoe UI" w:eastAsia="新細明體" w:hAnsi="Segoe UI" w:cs="Segoe UI"/>
          <w:color w:val="5D5C5C"/>
          <w:kern w:val="0"/>
          <w:sz w:val="29"/>
          <w:szCs w:val="29"/>
        </w:rPr>
        <w:t>2020</w:t>
      </w:r>
      <w:r w:rsidRPr="00293DA0">
        <w:rPr>
          <w:rFonts w:ascii="Segoe UI" w:eastAsia="新細明體" w:hAnsi="Segoe UI" w:cs="Segoe UI"/>
          <w:color w:val="5D5C5C"/>
          <w:kern w:val="0"/>
          <w:sz w:val="29"/>
          <w:szCs w:val="29"/>
        </w:rPr>
        <w:t>前詳細的綠色政府採購藍圖。</w:t>
      </w:r>
      <w:r w:rsidRPr="00293DA0">
        <w:rPr>
          <w:rFonts w:ascii="Segoe UI" w:eastAsia="新細明體" w:hAnsi="Segoe UI" w:cs="Segoe UI"/>
          <w:color w:val="5D5C5C"/>
          <w:kern w:val="0"/>
          <w:sz w:val="29"/>
          <w:szCs w:val="29"/>
        </w:rPr>
        <w:br/>
      </w:r>
      <w:r w:rsidRPr="00293DA0">
        <w:rPr>
          <w:rFonts w:ascii="Segoe UI" w:eastAsia="新細明體" w:hAnsi="Segoe UI" w:cs="Segoe UI"/>
          <w:color w:val="5D5C5C"/>
          <w:kern w:val="0"/>
          <w:sz w:val="29"/>
          <w:szCs w:val="29"/>
        </w:rPr>
        <w:br/>
      </w:r>
      <w:r w:rsidRPr="00293DA0">
        <w:rPr>
          <w:rFonts w:ascii="Segoe UI" w:eastAsia="新細明體" w:hAnsi="Segoe UI" w:cs="Segoe UI"/>
          <w:color w:val="5D5C5C"/>
          <w:kern w:val="0"/>
          <w:sz w:val="29"/>
          <w:szCs w:val="29"/>
        </w:rPr>
        <w:t>他補充道，由於政府採購占國內生產總值（</w:t>
      </w:r>
      <w:r w:rsidRPr="00293DA0">
        <w:rPr>
          <w:rFonts w:ascii="Segoe UI" w:eastAsia="新細明體" w:hAnsi="Segoe UI" w:cs="Segoe UI"/>
          <w:color w:val="5D5C5C"/>
          <w:kern w:val="0"/>
          <w:sz w:val="29"/>
          <w:szCs w:val="29"/>
        </w:rPr>
        <w:t>GDP</w:t>
      </w:r>
      <w:r w:rsidRPr="00293DA0">
        <w:rPr>
          <w:rFonts w:ascii="Segoe UI" w:eastAsia="新細明體" w:hAnsi="Segoe UI" w:cs="Segoe UI"/>
          <w:color w:val="5D5C5C"/>
          <w:kern w:val="0"/>
          <w:sz w:val="29"/>
          <w:szCs w:val="29"/>
        </w:rPr>
        <w:t>）的百分之十二至三十，採購友善環境產品將有助於減少環境污染，同時促進綠色生產和永續消費。</w:t>
      </w:r>
      <w:r w:rsidRPr="00293DA0">
        <w:rPr>
          <w:rFonts w:ascii="Segoe UI" w:eastAsia="新細明體" w:hAnsi="Segoe UI" w:cs="Segoe UI"/>
          <w:color w:val="5D5C5C"/>
          <w:kern w:val="0"/>
          <w:sz w:val="29"/>
          <w:szCs w:val="29"/>
        </w:rPr>
        <w:br/>
      </w:r>
      <w:r w:rsidRPr="00293DA0">
        <w:rPr>
          <w:rFonts w:ascii="Segoe UI" w:eastAsia="新細明體" w:hAnsi="Segoe UI" w:cs="Segoe UI"/>
          <w:color w:val="5D5C5C"/>
          <w:kern w:val="0"/>
          <w:sz w:val="29"/>
          <w:szCs w:val="29"/>
        </w:rPr>
        <w:t>然而，黃副總局長也指出綠色政府採購可能面臨的阻礙，包含法律文件的不一致導致中央機構之間在協調上的脫節，採購官員對於綠色採購有限的認知和能力，以及缺乏將永續的概念引入招標過程的指引。</w:t>
      </w:r>
      <w:r w:rsidRPr="00293DA0">
        <w:rPr>
          <w:rFonts w:ascii="Segoe UI" w:eastAsia="新細明體" w:hAnsi="Segoe UI" w:cs="Segoe UI"/>
          <w:color w:val="5D5C5C"/>
          <w:kern w:val="0"/>
          <w:sz w:val="29"/>
          <w:szCs w:val="29"/>
        </w:rPr>
        <w:br/>
      </w:r>
      <w:r w:rsidRPr="00293DA0">
        <w:rPr>
          <w:rFonts w:ascii="Segoe UI" w:eastAsia="新細明體" w:hAnsi="Segoe UI" w:cs="Segoe UI"/>
          <w:color w:val="5D5C5C"/>
          <w:kern w:val="0"/>
          <w:sz w:val="29"/>
          <w:szCs w:val="29"/>
        </w:rPr>
        <w:br/>
      </w:r>
      <w:r w:rsidRPr="00293DA0">
        <w:rPr>
          <w:rFonts w:ascii="Segoe UI" w:eastAsia="新細明體" w:hAnsi="Segoe UI" w:cs="Segoe UI"/>
          <w:color w:val="5D5C5C"/>
          <w:kern w:val="0"/>
          <w:sz w:val="29"/>
          <w:szCs w:val="29"/>
        </w:rPr>
        <w:t>尤其政府機關於永續政府採購所帶來的利益認識不足，因此黃副總局長也重申培訓政府採購人員的重要性，這也將會是越南環境總局（</w:t>
      </w:r>
      <w:r w:rsidRPr="00293DA0">
        <w:rPr>
          <w:rFonts w:ascii="Segoe UI" w:eastAsia="新細明體" w:hAnsi="Segoe UI" w:cs="Segoe UI"/>
          <w:color w:val="5D5C5C"/>
          <w:kern w:val="0"/>
          <w:sz w:val="29"/>
          <w:szCs w:val="29"/>
        </w:rPr>
        <w:t>VEA</w:t>
      </w:r>
      <w:r w:rsidRPr="00293DA0">
        <w:rPr>
          <w:rFonts w:ascii="Segoe UI" w:eastAsia="新細明體" w:hAnsi="Segoe UI" w:cs="Segoe UI"/>
          <w:color w:val="5D5C5C"/>
          <w:kern w:val="0"/>
          <w:sz w:val="29"/>
          <w:szCs w:val="29"/>
        </w:rPr>
        <w:t>）和韓國環境產業技術院（</w:t>
      </w:r>
      <w:r w:rsidRPr="00293DA0">
        <w:rPr>
          <w:rFonts w:ascii="Segoe UI" w:eastAsia="新細明體" w:hAnsi="Segoe UI" w:cs="Segoe UI"/>
          <w:color w:val="5D5C5C"/>
          <w:kern w:val="0"/>
          <w:sz w:val="29"/>
          <w:szCs w:val="29"/>
        </w:rPr>
        <w:t>KEITI</w:t>
      </w:r>
      <w:r w:rsidRPr="00293DA0">
        <w:rPr>
          <w:rFonts w:ascii="Segoe UI" w:eastAsia="新細明體" w:hAnsi="Segoe UI" w:cs="Segoe UI"/>
          <w:color w:val="5D5C5C"/>
          <w:kern w:val="0"/>
          <w:sz w:val="29"/>
          <w:szCs w:val="29"/>
        </w:rPr>
        <w:t>）合作上的首要目標。兩國在此領域的經驗及資訊的分享、交流將有助於越南綠色政府採購的執行。</w:t>
      </w:r>
    </w:p>
    <w:p w:rsidR="00614288" w:rsidRDefault="00614288" w:rsidP="00614288">
      <w:pPr>
        <w:widowControl/>
        <w:shd w:val="clear" w:color="auto" w:fill="FFFFFF"/>
        <w:spacing w:before="100" w:beforeAutospacing="1" w:after="100" w:afterAutospacing="1" w:line="400" w:lineRule="exact"/>
        <w:rPr>
          <w:rFonts w:ascii="Segoe UI" w:eastAsia="新細明體" w:hAnsi="Segoe UI" w:cs="Segoe UI"/>
          <w:color w:val="5D5C5C"/>
          <w:kern w:val="0"/>
          <w:sz w:val="29"/>
          <w:szCs w:val="29"/>
        </w:rPr>
      </w:pPr>
    </w:p>
    <w:p w:rsidR="00614288" w:rsidRDefault="00614288" w:rsidP="00614288">
      <w:pPr>
        <w:widowControl/>
        <w:shd w:val="clear" w:color="auto" w:fill="FFFFFF"/>
        <w:spacing w:before="100" w:beforeAutospacing="1" w:after="100" w:afterAutospacing="1" w:line="400" w:lineRule="exact"/>
        <w:rPr>
          <w:rFonts w:ascii="Segoe UI" w:eastAsia="新細明體" w:hAnsi="Segoe UI" w:cs="Segoe UI"/>
          <w:color w:val="5D5C5C"/>
          <w:kern w:val="0"/>
          <w:sz w:val="29"/>
          <w:szCs w:val="29"/>
        </w:rPr>
      </w:pPr>
    </w:p>
    <w:p w:rsidR="00614288" w:rsidRDefault="00614288" w:rsidP="00614288">
      <w:pPr>
        <w:widowControl/>
        <w:shd w:val="clear" w:color="auto" w:fill="FFFFFF"/>
        <w:spacing w:before="100" w:beforeAutospacing="1" w:after="100" w:afterAutospacing="1" w:line="400" w:lineRule="exact"/>
        <w:rPr>
          <w:rFonts w:ascii="Segoe UI" w:eastAsia="新細明體" w:hAnsi="Segoe UI" w:cs="Segoe UI"/>
          <w:color w:val="5D5C5C"/>
          <w:kern w:val="0"/>
          <w:sz w:val="29"/>
          <w:szCs w:val="29"/>
        </w:rPr>
      </w:pPr>
    </w:p>
    <w:p w:rsidR="00614288" w:rsidRDefault="00614288" w:rsidP="00614288">
      <w:pPr>
        <w:widowControl/>
        <w:shd w:val="clear" w:color="auto" w:fill="FFFFFF"/>
        <w:spacing w:before="100" w:beforeAutospacing="1" w:after="100" w:afterAutospacing="1" w:line="400" w:lineRule="exact"/>
        <w:rPr>
          <w:rFonts w:ascii="Segoe UI" w:eastAsia="新細明體" w:hAnsi="Segoe UI" w:cs="Segoe UI"/>
          <w:color w:val="5D5C5C"/>
          <w:kern w:val="0"/>
          <w:sz w:val="29"/>
          <w:szCs w:val="29"/>
        </w:rPr>
      </w:pPr>
    </w:p>
    <w:p w:rsidR="00614288" w:rsidRDefault="00614288" w:rsidP="00614288">
      <w:pPr>
        <w:widowControl/>
        <w:shd w:val="clear" w:color="auto" w:fill="FFFFFF"/>
        <w:spacing w:before="100" w:beforeAutospacing="1" w:after="100" w:afterAutospacing="1" w:line="400" w:lineRule="exact"/>
        <w:rPr>
          <w:rFonts w:ascii="Segoe UI" w:eastAsia="新細明體" w:hAnsi="Segoe UI" w:cs="Segoe UI"/>
          <w:color w:val="5D5C5C"/>
          <w:kern w:val="0"/>
          <w:sz w:val="29"/>
          <w:szCs w:val="29"/>
        </w:rPr>
      </w:pPr>
    </w:p>
    <w:p w:rsidR="00614288" w:rsidRDefault="00614288" w:rsidP="00614288">
      <w:pPr>
        <w:widowControl/>
        <w:shd w:val="clear" w:color="auto" w:fill="FFFFFF"/>
        <w:spacing w:before="100" w:beforeAutospacing="1" w:after="100" w:afterAutospacing="1" w:line="400" w:lineRule="exact"/>
        <w:rPr>
          <w:rFonts w:ascii="Segoe UI" w:eastAsia="新細明體" w:hAnsi="Segoe UI" w:cs="Segoe UI"/>
          <w:color w:val="5D5C5C"/>
          <w:kern w:val="0"/>
          <w:sz w:val="29"/>
          <w:szCs w:val="29"/>
        </w:rPr>
      </w:pPr>
    </w:p>
    <w:p w:rsidR="00614288" w:rsidRDefault="00614288" w:rsidP="00614288">
      <w:pPr>
        <w:widowControl/>
        <w:shd w:val="clear" w:color="auto" w:fill="FFFFFF"/>
        <w:spacing w:before="100" w:beforeAutospacing="1" w:after="100" w:afterAutospacing="1" w:line="400" w:lineRule="exact"/>
        <w:rPr>
          <w:rFonts w:ascii="Segoe UI" w:eastAsia="新細明體" w:hAnsi="Segoe UI" w:cs="Segoe UI"/>
          <w:color w:val="5D5C5C"/>
          <w:kern w:val="0"/>
          <w:sz w:val="29"/>
          <w:szCs w:val="29"/>
        </w:rPr>
      </w:pPr>
    </w:p>
    <w:p w:rsidR="00614288" w:rsidRDefault="00614288" w:rsidP="00614288">
      <w:pPr>
        <w:widowControl/>
        <w:shd w:val="clear" w:color="auto" w:fill="FFFFFF"/>
        <w:spacing w:before="100" w:beforeAutospacing="1" w:after="100" w:afterAutospacing="1" w:line="400" w:lineRule="exact"/>
        <w:rPr>
          <w:rFonts w:ascii="Segoe UI" w:eastAsia="新細明體" w:hAnsi="Segoe UI" w:cs="Segoe UI"/>
          <w:color w:val="5D5C5C"/>
          <w:kern w:val="0"/>
          <w:sz w:val="29"/>
          <w:szCs w:val="29"/>
        </w:rPr>
      </w:pPr>
    </w:p>
    <w:p w:rsidR="00106D72" w:rsidRPr="00293DA0" w:rsidRDefault="00106D72" w:rsidP="00614288">
      <w:pPr>
        <w:widowControl/>
        <w:shd w:val="clear" w:color="auto" w:fill="FFFFFF"/>
        <w:spacing w:before="100" w:beforeAutospacing="1" w:after="100" w:afterAutospacing="1" w:line="400" w:lineRule="exact"/>
        <w:rPr>
          <w:rFonts w:ascii="Segoe UI" w:eastAsia="新細明體" w:hAnsi="Segoe UI" w:cs="Segoe UI" w:hint="eastAsia"/>
          <w:color w:val="5D5C5C"/>
          <w:kern w:val="0"/>
          <w:sz w:val="29"/>
          <w:szCs w:val="29"/>
        </w:rPr>
      </w:pPr>
    </w:p>
    <w:p w:rsidR="00293DA0" w:rsidRPr="006C4A89" w:rsidRDefault="00E34A1E" w:rsidP="00614288">
      <w:pPr>
        <w:widowControl/>
        <w:spacing w:after="240" w:line="600" w:lineRule="exact"/>
        <w:textAlignment w:val="baseline"/>
        <w:outlineLvl w:val="1"/>
        <w:rPr>
          <w:rFonts w:ascii="Microsoft Jhenghei" w:hAnsi="Microsoft Jhenghei"/>
          <w:b/>
          <w:bCs/>
          <w:sz w:val="53"/>
          <w:szCs w:val="53"/>
          <w:shd w:val="clear" w:color="auto" w:fill="AFCACD"/>
        </w:rPr>
      </w:pPr>
      <w:r w:rsidRPr="006C4A89">
        <w:rPr>
          <w:rFonts w:ascii="Microsoft Jhenghei" w:hAnsi="Microsoft Jhenghei"/>
          <w:b/>
          <w:bCs/>
          <w:sz w:val="53"/>
          <w:szCs w:val="53"/>
          <w:shd w:val="clear" w:color="auto" w:fill="AFCACD"/>
        </w:rPr>
        <w:lastRenderedPageBreak/>
        <w:t>環保集點免費兌換</w:t>
      </w:r>
      <w:r w:rsidRPr="006C4A89">
        <w:rPr>
          <w:rFonts w:ascii="Microsoft Jhenghei" w:hAnsi="Microsoft Jhenghei"/>
          <w:b/>
          <w:bCs/>
          <w:sz w:val="53"/>
          <w:szCs w:val="53"/>
          <w:shd w:val="clear" w:color="auto" w:fill="AFCACD"/>
        </w:rPr>
        <w:t>2018</w:t>
      </w:r>
      <w:r w:rsidRPr="006C4A89">
        <w:rPr>
          <w:rFonts w:ascii="Microsoft Jhenghei" w:hAnsi="Microsoft Jhenghei"/>
          <w:b/>
          <w:bCs/>
          <w:sz w:val="53"/>
          <w:szCs w:val="53"/>
          <w:shd w:val="clear" w:color="auto" w:fill="AFCACD"/>
        </w:rPr>
        <w:t>宜蘭綠色博覽會門票！</w:t>
      </w:r>
    </w:p>
    <w:p w:rsidR="00E34A1E" w:rsidRPr="00E34A1E" w:rsidRDefault="00E34A1E" w:rsidP="00614288">
      <w:pPr>
        <w:widowControl/>
        <w:shd w:val="clear" w:color="auto" w:fill="FFFFFF"/>
        <w:spacing w:after="165" w:line="400" w:lineRule="exact"/>
        <w:rPr>
          <w:rFonts w:ascii="Arial" w:eastAsia="新細明體" w:hAnsi="Arial" w:cs="Arial"/>
          <w:color w:val="707070"/>
          <w:kern w:val="0"/>
          <w:szCs w:val="24"/>
        </w:rPr>
      </w:pPr>
      <w:r w:rsidRPr="00E34A1E">
        <w:rPr>
          <w:rFonts w:ascii="微軟正黑體" w:eastAsia="微軟正黑體" w:hAnsi="微軟正黑體" w:cs="Arial" w:hint="eastAsia"/>
          <w:b/>
          <w:bCs/>
          <w:color w:val="008080"/>
          <w:kern w:val="0"/>
          <w:sz w:val="28"/>
          <w:szCs w:val="28"/>
        </w:rPr>
        <w:t>活動介紹</w:t>
      </w:r>
    </w:p>
    <w:p w:rsidR="00E34A1E" w:rsidRPr="00E34A1E" w:rsidRDefault="00E34A1E" w:rsidP="00614288">
      <w:pPr>
        <w:widowControl/>
        <w:shd w:val="clear" w:color="auto" w:fill="FFFFFF"/>
        <w:spacing w:after="165" w:line="400" w:lineRule="exact"/>
        <w:rPr>
          <w:rFonts w:ascii="Arial" w:eastAsia="新細明體" w:hAnsi="Arial" w:cs="Arial"/>
          <w:color w:val="404040" w:themeColor="text1" w:themeTint="BF"/>
          <w:kern w:val="0"/>
          <w:sz w:val="26"/>
          <w:szCs w:val="26"/>
        </w:rPr>
      </w:pPr>
      <w:r w:rsidRPr="00E34A1E">
        <w:rPr>
          <w:rFonts w:ascii="微軟正黑體" w:eastAsia="微軟正黑體" w:hAnsi="微軟正黑體" w:cs="Arial" w:hint="eastAsia"/>
          <w:color w:val="404040" w:themeColor="text1" w:themeTint="BF"/>
          <w:kern w:val="0"/>
          <w:sz w:val="26"/>
          <w:szCs w:val="26"/>
        </w:rPr>
        <w:t>宜蘭綠色博覽會將於</w:t>
      </w:r>
      <w:r w:rsidRPr="00E34A1E">
        <w:rPr>
          <w:rFonts w:ascii="Arial" w:eastAsia="微軟正黑體" w:hAnsi="Arial" w:cs="Arial"/>
          <w:color w:val="404040" w:themeColor="text1" w:themeTint="BF"/>
          <w:kern w:val="0"/>
          <w:sz w:val="26"/>
          <w:szCs w:val="26"/>
        </w:rPr>
        <w:t>3</w:t>
      </w:r>
      <w:r w:rsidRPr="00E34A1E">
        <w:rPr>
          <w:rFonts w:ascii="Arial" w:eastAsia="微軟正黑體" w:hAnsi="Arial" w:cs="Arial"/>
          <w:color w:val="404040" w:themeColor="text1" w:themeTint="BF"/>
          <w:kern w:val="0"/>
          <w:sz w:val="26"/>
          <w:szCs w:val="26"/>
        </w:rPr>
        <w:t>月</w:t>
      </w:r>
      <w:r w:rsidRPr="00E34A1E">
        <w:rPr>
          <w:rFonts w:ascii="Arial" w:eastAsia="微軟正黑體" w:hAnsi="Arial" w:cs="Arial"/>
          <w:color w:val="404040" w:themeColor="text1" w:themeTint="BF"/>
          <w:kern w:val="0"/>
          <w:sz w:val="26"/>
          <w:szCs w:val="26"/>
        </w:rPr>
        <w:t>31</w:t>
      </w:r>
      <w:r w:rsidRPr="00E34A1E">
        <w:rPr>
          <w:rFonts w:ascii="微軟正黑體" w:eastAsia="微軟正黑體" w:hAnsi="微軟正黑體" w:cs="Arial" w:hint="eastAsia"/>
          <w:color w:val="404040" w:themeColor="text1" w:themeTint="BF"/>
          <w:kern w:val="0"/>
          <w:sz w:val="26"/>
          <w:szCs w:val="26"/>
        </w:rPr>
        <w:t>日起在</w:t>
      </w:r>
      <w:proofErr w:type="gramStart"/>
      <w:r w:rsidRPr="00E34A1E">
        <w:rPr>
          <w:rFonts w:ascii="微軟正黑體" w:eastAsia="微軟正黑體" w:hAnsi="微軟正黑體" w:cs="Arial" w:hint="eastAsia"/>
          <w:color w:val="404040" w:themeColor="text1" w:themeTint="BF"/>
          <w:kern w:val="0"/>
          <w:sz w:val="26"/>
          <w:szCs w:val="26"/>
        </w:rPr>
        <w:t>生態綠舟與</w:t>
      </w:r>
      <w:proofErr w:type="gramEnd"/>
      <w:r w:rsidRPr="00E34A1E">
        <w:rPr>
          <w:rFonts w:ascii="微軟正黑體" w:eastAsia="微軟正黑體" w:hAnsi="微軟正黑體" w:cs="Arial" w:hint="eastAsia"/>
          <w:color w:val="404040" w:themeColor="text1" w:themeTint="BF"/>
          <w:kern w:val="0"/>
          <w:sz w:val="26"/>
          <w:szCs w:val="26"/>
        </w:rPr>
        <w:t>冬山火車站周邊盛大登場，今年環保集點</w:t>
      </w:r>
      <w:proofErr w:type="gramStart"/>
      <w:r w:rsidRPr="00E34A1E">
        <w:rPr>
          <w:rFonts w:ascii="微軟正黑體" w:eastAsia="微軟正黑體" w:hAnsi="微軟正黑體" w:cs="Arial" w:hint="eastAsia"/>
          <w:color w:val="404040" w:themeColor="text1" w:themeTint="BF"/>
          <w:kern w:val="0"/>
          <w:sz w:val="26"/>
          <w:szCs w:val="26"/>
        </w:rPr>
        <w:t>與綠博首次</w:t>
      </w:r>
      <w:proofErr w:type="gramEnd"/>
      <w:r w:rsidRPr="00E34A1E">
        <w:rPr>
          <w:rFonts w:ascii="微軟正黑體" w:eastAsia="微軟正黑體" w:hAnsi="微軟正黑體" w:cs="Arial" w:hint="eastAsia"/>
          <w:color w:val="404040" w:themeColor="text1" w:themeTint="BF"/>
          <w:kern w:val="0"/>
          <w:sz w:val="26"/>
          <w:szCs w:val="26"/>
        </w:rPr>
        <w:t>合作，提供會員更多好康！活動期間凡環保集點會員皆可以</w:t>
      </w:r>
      <w:proofErr w:type="gramStart"/>
      <w:r w:rsidRPr="00E34A1E">
        <w:rPr>
          <w:rFonts w:ascii="微軟正黑體" w:eastAsia="微軟正黑體" w:hAnsi="微軟正黑體" w:cs="Arial" w:hint="eastAsia"/>
          <w:b/>
          <w:bCs/>
          <w:color w:val="404040" w:themeColor="text1" w:themeTint="BF"/>
          <w:kern w:val="0"/>
          <w:sz w:val="26"/>
          <w:szCs w:val="26"/>
        </w:rPr>
        <w:t>環保綠點</w:t>
      </w:r>
      <w:proofErr w:type="gramEnd"/>
      <w:r w:rsidRPr="00E34A1E">
        <w:rPr>
          <w:rFonts w:ascii="Arial" w:eastAsia="微軟正黑體" w:hAnsi="Arial" w:cs="Arial"/>
          <w:b/>
          <w:bCs/>
          <w:color w:val="404040" w:themeColor="text1" w:themeTint="BF"/>
          <w:kern w:val="0"/>
          <w:sz w:val="26"/>
          <w:szCs w:val="26"/>
        </w:rPr>
        <w:t>5,000</w:t>
      </w:r>
      <w:r w:rsidRPr="00E34A1E">
        <w:rPr>
          <w:rFonts w:ascii="微軟正黑體" w:eastAsia="微軟正黑體" w:hAnsi="微軟正黑體" w:cs="Arial" w:hint="eastAsia"/>
          <w:b/>
          <w:bCs/>
          <w:color w:val="404040" w:themeColor="text1" w:themeTint="BF"/>
          <w:kern w:val="0"/>
          <w:sz w:val="26"/>
          <w:szCs w:val="26"/>
        </w:rPr>
        <w:t>點免費</w:t>
      </w:r>
      <w:proofErr w:type="gramStart"/>
      <w:r w:rsidRPr="00E34A1E">
        <w:rPr>
          <w:rFonts w:ascii="微軟正黑體" w:eastAsia="微軟正黑體" w:hAnsi="微軟正黑體" w:cs="Arial" w:hint="eastAsia"/>
          <w:b/>
          <w:bCs/>
          <w:color w:val="404040" w:themeColor="text1" w:themeTint="BF"/>
          <w:kern w:val="0"/>
          <w:sz w:val="26"/>
          <w:szCs w:val="26"/>
        </w:rPr>
        <w:t>兌換綠博【全票／優待票】</w:t>
      </w:r>
      <w:proofErr w:type="gramEnd"/>
      <w:r w:rsidRPr="00E34A1E">
        <w:rPr>
          <w:rFonts w:ascii="微軟正黑體" w:eastAsia="微軟正黑體" w:hAnsi="微軟正黑體" w:cs="Arial" w:hint="eastAsia"/>
          <w:b/>
          <w:bCs/>
          <w:color w:val="404040" w:themeColor="text1" w:themeTint="BF"/>
          <w:kern w:val="0"/>
          <w:sz w:val="26"/>
          <w:szCs w:val="26"/>
        </w:rPr>
        <w:t>乙張，或折抵</w:t>
      </w:r>
      <w:r w:rsidRPr="00E34A1E">
        <w:rPr>
          <w:rFonts w:ascii="Arial" w:eastAsia="微軟正黑體" w:hAnsi="Arial" w:cs="Arial"/>
          <w:b/>
          <w:bCs/>
          <w:color w:val="404040" w:themeColor="text1" w:themeTint="BF"/>
          <w:kern w:val="0"/>
          <w:sz w:val="26"/>
          <w:szCs w:val="26"/>
        </w:rPr>
        <w:t>100</w:t>
      </w:r>
      <w:r w:rsidRPr="00E34A1E">
        <w:rPr>
          <w:rFonts w:ascii="微軟正黑體" w:eastAsia="微軟正黑體" w:hAnsi="微軟正黑體" w:cs="Arial" w:hint="eastAsia"/>
          <w:b/>
          <w:bCs/>
          <w:color w:val="404040" w:themeColor="text1" w:themeTint="BF"/>
          <w:kern w:val="0"/>
          <w:sz w:val="26"/>
          <w:szCs w:val="26"/>
        </w:rPr>
        <w:t>元【多次入園券】費用喔！</w:t>
      </w:r>
    </w:p>
    <w:p w:rsidR="00E34A1E" w:rsidRPr="00E34A1E" w:rsidRDefault="00E34A1E" w:rsidP="00614288">
      <w:pPr>
        <w:widowControl/>
        <w:shd w:val="clear" w:color="auto" w:fill="FFFFFF"/>
        <w:spacing w:after="165" w:line="400" w:lineRule="exact"/>
        <w:rPr>
          <w:rFonts w:ascii="Arial" w:eastAsia="新細明體" w:hAnsi="Arial" w:cs="Arial"/>
          <w:color w:val="404040" w:themeColor="text1" w:themeTint="BF"/>
          <w:kern w:val="0"/>
          <w:sz w:val="26"/>
          <w:szCs w:val="26"/>
        </w:rPr>
      </w:pPr>
      <w:proofErr w:type="gramStart"/>
      <w:r w:rsidRPr="00E34A1E">
        <w:rPr>
          <w:rFonts w:ascii="微軟正黑體" w:eastAsia="微軟正黑體" w:hAnsi="微軟正黑體" w:cs="Arial" w:hint="eastAsia"/>
          <w:color w:val="404040" w:themeColor="text1" w:themeTint="BF"/>
          <w:kern w:val="0"/>
          <w:sz w:val="26"/>
          <w:szCs w:val="26"/>
        </w:rPr>
        <w:t>綠博園區</w:t>
      </w:r>
      <w:proofErr w:type="gramEnd"/>
      <w:r w:rsidRPr="00E34A1E">
        <w:rPr>
          <w:rFonts w:ascii="微軟正黑體" w:eastAsia="微軟正黑體" w:hAnsi="微軟正黑體" w:cs="Arial" w:hint="eastAsia"/>
          <w:color w:val="404040" w:themeColor="text1" w:themeTint="BF"/>
          <w:kern w:val="0"/>
          <w:sz w:val="26"/>
          <w:szCs w:val="26"/>
        </w:rPr>
        <w:t>配置分為「農業實驗學校」、「大地藝術區」與「生態</w:t>
      </w:r>
      <w:proofErr w:type="gramStart"/>
      <w:r w:rsidRPr="00E34A1E">
        <w:rPr>
          <w:rFonts w:ascii="微軟正黑體" w:eastAsia="微軟正黑體" w:hAnsi="微軟正黑體" w:cs="Arial" w:hint="eastAsia"/>
          <w:color w:val="404040" w:themeColor="text1" w:themeTint="BF"/>
          <w:kern w:val="0"/>
          <w:sz w:val="26"/>
          <w:szCs w:val="26"/>
        </w:rPr>
        <w:t>綠舟區</w:t>
      </w:r>
      <w:proofErr w:type="gramEnd"/>
      <w:r w:rsidRPr="00E34A1E">
        <w:rPr>
          <w:rFonts w:ascii="微軟正黑體" w:eastAsia="微軟正黑體" w:hAnsi="微軟正黑體" w:cs="Arial" w:hint="eastAsia"/>
          <w:color w:val="404040" w:themeColor="text1" w:themeTint="BF"/>
          <w:kern w:val="0"/>
          <w:sz w:val="26"/>
          <w:szCs w:val="26"/>
        </w:rPr>
        <w:t>」三大主題區，串連環境教育、生態保育及友善生產傳遞綠色生活理念，環保愛地球從小開始扎根，是親子出遊的好選擇。 環境永續，全民動起來，今年綠色博覽會透過「實踐．綠行動」呼應地球日主題「終結塑膠污染」活動，請入園民眾自備環保餐具，園區內將不再提供塑膠袋、塑膠吸管等一次性用品，欲前往的</w:t>
      </w:r>
      <w:proofErr w:type="gramStart"/>
      <w:r w:rsidRPr="00E34A1E">
        <w:rPr>
          <w:rFonts w:ascii="微軟正黑體" w:eastAsia="微軟正黑體" w:hAnsi="微軟正黑體" w:cs="Arial" w:hint="eastAsia"/>
          <w:color w:val="404040" w:themeColor="text1" w:themeTint="BF"/>
          <w:kern w:val="0"/>
          <w:sz w:val="26"/>
          <w:szCs w:val="26"/>
        </w:rPr>
        <w:t>綠粉們</w:t>
      </w:r>
      <w:proofErr w:type="gramEnd"/>
      <w:r w:rsidRPr="00E34A1E">
        <w:rPr>
          <w:rFonts w:ascii="微軟正黑體" w:eastAsia="微軟正黑體" w:hAnsi="微軟正黑體" w:cs="Arial" w:hint="eastAsia"/>
          <w:color w:val="404040" w:themeColor="text1" w:themeTint="BF"/>
          <w:kern w:val="0"/>
          <w:sz w:val="26"/>
          <w:szCs w:val="26"/>
        </w:rPr>
        <w:t>請務必留意喔。</w:t>
      </w:r>
    </w:p>
    <w:p w:rsidR="00E34A1E" w:rsidRPr="00E34A1E" w:rsidRDefault="00E34A1E" w:rsidP="00614288">
      <w:pPr>
        <w:widowControl/>
        <w:shd w:val="clear" w:color="auto" w:fill="FFFFFF"/>
        <w:spacing w:after="165" w:line="400" w:lineRule="exact"/>
        <w:rPr>
          <w:rFonts w:ascii="Arial" w:eastAsia="新細明體" w:hAnsi="Arial" w:cs="Arial"/>
          <w:color w:val="404040" w:themeColor="text1" w:themeTint="BF"/>
          <w:kern w:val="0"/>
          <w:sz w:val="26"/>
          <w:szCs w:val="26"/>
        </w:rPr>
      </w:pPr>
      <w:r w:rsidRPr="00E34A1E">
        <w:rPr>
          <w:rFonts w:ascii="微軟正黑體" w:eastAsia="微軟正黑體" w:hAnsi="微軟正黑體" w:cs="Arial" w:hint="eastAsia"/>
          <w:color w:val="404040" w:themeColor="text1" w:themeTint="BF"/>
          <w:kern w:val="0"/>
          <w:sz w:val="26"/>
          <w:szCs w:val="26"/>
        </w:rPr>
        <w:t>同場加映：</w:t>
      </w:r>
    </w:p>
    <w:p w:rsidR="00E34A1E" w:rsidRPr="00E34A1E" w:rsidRDefault="00E34A1E" w:rsidP="00614288">
      <w:pPr>
        <w:widowControl/>
        <w:shd w:val="clear" w:color="auto" w:fill="FFFFFF"/>
        <w:spacing w:after="165" w:line="400" w:lineRule="exact"/>
        <w:rPr>
          <w:rFonts w:ascii="Arial" w:eastAsia="新細明體" w:hAnsi="Arial" w:cs="Arial"/>
          <w:color w:val="404040" w:themeColor="text1" w:themeTint="BF"/>
          <w:kern w:val="0"/>
          <w:sz w:val="26"/>
          <w:szCs w:val="26"/>
        </w:rPr>
      </w:pPr>
      <w:r w:rsidRPr="00E34A1E">
        <w:rPr>
          <w:rFonts w:ascii="微軟正黑體" w:eastAsia="微軟正黑體" w:hAnsi="微軟正黑體" w:cs="Arial" w:hint="eastAsia"/>
          <w:color w:val="404040" w:themeColor="text1" w:themeTint="BF"/>
          <w:kern w:val="0"/>
          <w:sz w:val="26"/>
          <w:szCs w:val="26"/>
        </w:rPr>
        <w:t>本</w:t>
      </w:r>
      <w:proofErr w:type="gramStart"/>
      <w:r w:rsidRPr="00E34A1E">
        <w:rPr>
          <w:rFonts w:ascii="微軟正黑體" w:eastAsia="微軟正黑體" w:hAnsi="微軟正黑體" w:cs="Arial" w:hint="eastAsia"/>
          <w:color w:val="404040" w:themeColor="text1" w:themeTint="BF"/>
          <w:kern w:val="0"/>
          <w:sz w:val="26"/>
          <w:szCs w:val="26"/>
        </w:rPr>
        <w:t>屆綠博除環保綠點</w:t>
      </w:r>
      <w:proofErr w:type="gramEnd"/>
      <w:r w:rsidRPr="00E34A1E">
        <w:rPr>
          <w:rFonts w:ascii="微軟正黑體" w:eastAsia="微軟正黑體" w:hAnsi="微軟正黑體" w:cs="Arial" w:hint="eastAsia"/>
          <w:color w:val="404040" w:themeColor="text1" w:themeTint="BF"/>
          <w:kern w:val="0"/>
          <w:sz w:val="26"/>
          <w:szCs w:val="26"/>
        </w:rPr>
        <w:t>可以免費兌換門票，憑火車或是國道四大客運的車票票根也可享免費入園優惠，使用電子票</w:t>
      </w:r>
      <w:proofErr w:type="gramStart"/>
      <w:r w:rsidRPr="00E34A1E">
        <w:rPr>
          <w:rFonts w:ascii="微軟正黑體" w:eastAsia="微軟正黑體" w:hAnsi="微軟正黑體" w:cs="Arial" w:hint="eastAsia"/>
          <w:color w:val="404040" w:themeColor="text1" w:themeTint="BF"/>
          <w:kern w:val="0"/>
          <w:sz w:val="26"/>
          <w:szCs w:val="26"/>
        </w:rPr>
        <w:t>券</w:t>
      </w:r>
      <w:proofErr w:type="gramEnd"/>
      <w:r w:rsidRPr="00E34A1E">
        <w:rPr>
          <w:rFonts w:ascii="微軟正黑體" w:eastAsia="微軟正黑體" w:hAnsi="微軟正黑體" w:cs="Arial" w:hint="eastAsia"/>
          <w:color w:val="404040" w:themeColor="text1" w:themeTint="BF"/>
          <w:kern w:val="0"/>
          <w:sz w:val="26"/>
          <w:szCs w:val="26"/>
        </w:rPr>
        <w:t>（如悠遊卡、一卡通等）搭乘大眾交通工具前來宜蘭的民眾，可以向乘車站點索取証明，除了可憑票根免費入園，還能獲得環保集點的大眾運輸集點，一舉數得。活動期間只要</w:t>
      </w:r>
      <w:proofErr w:type="gramStart"/>
      <w:r w:rsidRPr="00E34A1E">
        <w:rPr>
          <w:rFonts w:ascii="微軟正黑體" w:eastAsia="微軟正黑體" w:hAnsi="微軟正黑體" w:cs="Arial" w:hint="eastAsia"/>
          <w:color w:val="404040" w:themeColor="text1" w:themeTint="BF"/>
          <w:kern w:val="0"/>
          <w:sz w:val="26"/>
          <w:szCs w:val="26"/>
        </w:rPr>
        <w:t>憑綠博</w:t>
      </w:r>
      <w:proofErr w:type="gramEnd"/>
      <w:r w:rsidRPr="00E34A1E">
        <w:rPr>
          <w:rFonts w:ascii="微軟正黑體" w:eastAsia="微軟正黑體" w:hAnsi="微軟正黑體" w:cs="Arial" w:hint="eastAsia"/>
          <w:color w:val="404040" w:themeColor="text1" w:themeTint="BF"/>
          <w:kern w:val="0"/>
          <w:sz w:val="26"/>
          <w:szCs w:val="26"/>
        </w:rPr>
        <w:t>門票還可享武</w:t>
      </w:r>
      <w:proofErr w:type="gramStart"/>
      <w:r w:rsidRPr="00E34A1E">
        <w:rPr>
          <w:rFonts w:ascii="微軟正黑體" w:eastAsia="微軟正黑體" w:hAnsi="微軟正黑體" w:cs="Arial" w:hint="eastAsia"/>
          <w:color w:val="404040" w:themeColor="text1" w:themeTint="BF"/>
          <w:kern w:val="0"/>
          <w:sz w:val="26"/>
          <w:szCs w:val="26"/>
        </w:rPr>
        <w:t>荖</w:t>
      </w:r>
      <w:proofErr w:type="gramEnd"/>
      <w:r w:rsidRPr="00E34A1E">
        <w:rPr>
          <w:rFonts w:ascii="微軟正黑體" w:eastAsia="微軟正黑體" w:hAnsi="微軟正黑體" w:cs="Arial" w:hint="eastAsia"/>
          <w:color w:val="404040" w:themeColor="text1" w:themeTint="BF"/>
          <w:kern w:val="0"/>
          <w:sz w:val="26"/>
          <w:szCs w:val="26"/>
        </w:rPr>
        <w:t>坑風景區免費入園、飯店民宿折扣最低</w:t>
      </w:r>
      <w:r w:rsidRPr="00E34A1E">
        <w:rPr>
          <w:rFonts w:ascii="Arial" w:eastAsia="微軟正黑體" w:hAnsi="Arial" w:cs="Arial"/>
          <w:color w:val="404040" w:themeColor="text1" w:themeTint="BF"/>
          <w:kern w:val="0"/>
          <w:sz w:val="26"/>
          <w:szCs w:val="26"/>
        </w:rPr>
        <w:t>6</w:t>
      </w:r>
      <w:r w:rsidRPr="00E34A1E">
        <w:rPr>
          <w:rFonts w:ascii="微軟正黑體" w:eastAsia="微軟正黑體" w:hAnsi="微軟正黑體" w:cs="Arial" w:hint="eastAsia"/>
          <w:color w:val="404040" w:themeColor="text1" w:themeTint="BF"/>
          <w:kern w:val="0"/>
          <w:sz w:val="26"/>
          <w:szCs w:val="26"/>
        </w:rPr>
        <w:t>折起或傳藝中心購物</w:t>
      </w:r>
      <w:r w:rsidRPr="00E34A1E">
        <w:rPr>
          <w:rFonts w:ascii="Arial" w:eastAsia="微軟正黑體" w:hAnsi="Arial" w:cs="Arial"/>
          <w:color w:val="404040" w:themeColor="text1" w:themeTint="BF"/>
          <w:kern w:val="0"/>
          <w:sz w:val="26"/>
          <w:szCs w:val="26"/>
        </w:rPr>
        <w:t>9</w:t>
      </w:r>
      <w:r w:rsidRPr="00E34A1E">
        <w:rPr>
          <w:rFonts w:ascii="微軟正黑體" w:eastAsia="微軟正黑體" w:hAnsi="微軟正黑體" w:cs="Arial" w:hint="eastAsia"/>
          <w:color w:val="404040" w:themeColor="text1" w:themeTint="BF"/>
          <w:kern w:val="0"/>
          <w:sz w:val="26"/>
          <w:szCs w:val="26"/>
        </w:rPr>
        <w:t>折…等多樣優惠，</w:t>
      </w:r>
      <w:proofErr w:type="gramStart"/>
      <w:r w:rsidRPr="00E34A1E">
        <w:rPr>
          <w:rFonts w:ascii="微軟正黑體" w:eastAsia="微軟正黑體" w:hAnsi="微軟正黑體" w:cs="Arial" w:hint="eastAsia"/>
          <w:color w:val="404040" w:themeColor="text1" w:themeTint="BF"/>
          <w:kern w:val="0"/>
          <w:sz w:val="26"/>
          <w:szCs w:val="26"/>
        </w:rPr>
        <w:t>綠粉們</w:t>
      </w:r>
      <w:proofErr w:type="gramEnd"/>
      <w:r w:rsidRPr="00E34A1E">
        <w:rPr>
          <w:rFonts w:ascii="微軟正黑體" w:eastAsia="微軟正黑體" w:hAnsi="微軟正黑體" w:cs="Arial" w:hint="eastAsia"/>
          <w:color w:val="404040" w:themeColor="text1" w:themeTint="BF"/>
          <w:kern w:val="0"/>
          <w:sz w:val="26"/>
          <w:szCs w:val="26"/>
        </w:rPr>
        <w:t>抓緊機會享受好康，來一趟環保輕旅行，</w:t>
      </w:r>
      <w:proofErr w:type="gramStart"/>
      <w:r w:rsidRPr="00E34A1E">
        <w:rPr>
          <w:rFonts w:ascii="微軟正黑體" w:eastAsia="微軟正黑體" w:hAnsi="微軟正黑體" w:cs="Arial" w:hint="eastAsia"/>
          <w:color w:val="404040" w:themeColor="text1" w:themeTint="BF"/>
          <w:kern w:val="0"/>
          <w:sz w:val="26"/>
          <w:szCs w:val="26"/>
        </w:rPr>
        <w:t>暢玩宜蘭</w:t>
      </w:r>
      <w:proofErr w:type="gramEnd"/>
      <w:r w:rsidRPr="00E34A1E">
        <w:rPr>
          <w:rFonts w:ascii="微軟正黑體" w:eastAsia="微軟正黑體" w:hAnsi="微軟正黑體" w:cs="Arial" w:hint="eastAsia"/>
          <w:color w:val="404040" w:themeColor="text1" w:themeTint="BF"/>
          <w:kern w:val="0"/>
          <w:sz w:val="26"/>
          <w:szCs w:val="26"/>
        </w:rPr>
        <w:t>。</w:t>
      </w:r>
    </w:p>
    <w:p w:rsidR="00E34A1E" w:rsidRPr="00E34A1E" w:rsidRDefault="00E34A1E" w:rsidP="00614288">
      <w:pPr>
        <w:widowControl/>
        <w:shd w:val="clear" w:color="auto" w:fill="FFFFFF"/>
        <w:spacing w:after="165" w:line="400" w:lineRule="exact"/>
        <w:rPr>
          <w:rFonts w:ascii="Arial" w:eastAsia="新細明體" w:hAnsi="Arial" w:cs="Arial"/>
          <w:color w:val="404040" w:themeColor="text1" w:themeTint="BF"/>
          <w:kern w:val="0"/>
          <w:sz w:val="26"/>
          <w:szCs w:val="26"/>
        </w:rPr>
      </w:pPr>
      <w:r w:rsidRPr="00E34A1E">
        <w:rPr>
          <w:rFonts w:ascii="Segoe UI Symbol" w:eastAsia="新細明體" w:hAnsi="Segoe UI Symbol" w:cs="Segoe UI Symbol"/>
          <w:b/>
          <w:bCs/>
          <w:color w:val="404040" w:themeColor="text1" w:themeTint="BF"/>
          <w:kern w:val="0"/>
          <w:sz w:val="26"/>
          <w:szCs w:val="26"/>
        </w:rPr>
        <w:t>★</w:t>
      </w:r>
      <w:r w:rsidRPr="00E34A1E">
        <w:rPr>
          <w:rFonts w:ascii="Arial" w:eastAsia="新細明體" w:hAnsi="Arial" w:cs="Arial"/>
          <w:b/>
          <w:bCs/>
          <w:color w:val="404040" w:themeColor="text1" w:themeTint="BF"/>
          <w:kern w:val="0"/>
          <w:sz w:val="26"/>
          <w:szCs w:val="26"/>
        </w:rPr>
        <w:t> </w:t>
      </w:r>
      <w:r w:rsidRPr="00E34A1E">
        <w:rPr>
          <w:rFonts w:ascii="微軟正黑體" w:eastAsia="微軟正黑體" w:hAnsi="微軟正黑體" w:cs="Arial" w:hint="eastAsia"/>
          <w:b/>
          <w:bCs/>
          <w:color w:val="404040" w:themeColor="text1" w:themeTint="BF"/>
          <w:kern w:val="0"/>
          <w:sz w:val="26"/>
          <w:szCs w:val="26"/>
        </w:rPr>
        <w:t>活動期間：</w:t>
      </w:r>
      <w:r w:rsidRPr="00E34A1E">
        <w:rPr>
          <w:rFonts w:ascii="Arial" w:eastAsia="微軟正黑體" w:hAnsi="Arial" w:cs="Arial"/>
          <w:color w:val="404040" w:themeColor="text1" w:themeTint="BF"/>
          <w:kern w:val="0"/>
          <w:sz w:val="26"/>
          <w:szCs w:val="26"/>
        </w:rPr>
        <w:t>2018</w:t>
      </w:r>
      <w:r w:rsidRPr="00E34A1E">
        <w:rPr>
          <w:rFonts w:ascii="微軟正黑體" w:eastAsia="微軟正黑體" w:hAnsi="微軟正黑體" w:cs="Arial" w:hint="eastAsia"/>
          <w:color w:val="404040" w:themeColor="text1" w:themeTint="BF"/>
          <w:kern w:val="0"/>
          <w:sz w:val="26"/>
          <w:szCs w:val="26"/>
        </w:rPr>
        <w:t>年</w:t>
      </w:r>
      <w:r w:rsidRPr="00E34A1E">
        <w:rPr>
          <w:rFonts w:ascii="Arial" w:eastAsia="微軟正黑體" w:hAnsi="Arial" w:cs="Arial"/>
          <w:color w:val="404040" w:themeColor="text1" w:themeTint="BF"/>
          <w:kern w:val="0"/>
          <w:sz w:val="26"/>
          <w:szCs w:val="26"/>
        </w:rPr>
        <w:t>3</w:t>
      </w:r>
      <w:r w:rsidRPr="00E34A1E">
        <w:rPr>
          <w:rFonts w:ascii="微軟正黑體" w:eastAsia="微軟正黑體" w:hAnsi="微軟正黑體" w:cs="Arial" w:hint="eastAsia"/>
          <w:color w:val="404040" w:themeColor="text1" w:themeTint="BF"/>
          <w:kern w:val="0"/>
          <w:sz w:val="26"/>
          <w:szCs w:val="26"/>
        </w:rPr>
        <w:t>月</w:t>
      </w:r>
      <w:r w:rsidRPr="00E34A1E">
        <w:rPr>
          <w:rFonts w:ascii="Arial" w:eastAsia="微軟正黑體" w:hAnsi="Arial" w:cs="Arial"/>
          <w:color w:val="404040" w:themeColor="text1" w:themeTint="BF"/>
          <w:kern w:val="0"/>
          <w:sz w:val="26"/>
          <w:szCs w:val="26"/>
        </w:rPr>
        <w:t>31</w:t>
      </w:r>
      <w:r w:rsidRPr="00E34A1E">
        <w:rPr>
          <w:rFonts w:ascii="微軟正黑體" w:eastAsia="微軟正黑體" w:hAnsi="微軟正黑體" w:cs="Arial" w:hint="eastAsia"/>
          <w:color w:val="404040" w:themeColor="text1" w:themeTint="BF"/>
          <w:kern w:val="0"/>
          <w:sz w:val="26"/>
          <w:szCs w:val="26"/>
        </w:rPr>
        <w:t>日起至</w:t>
      </w:r>
      <w:r w:rsidRPr="00E34A1E">
        <w:rPr>
          <w:rFonts w:ascii="Arial" w:eastAsia="微軟正黑體" w:hAnsi="Arial" w:cs="Arial"/>
          <w:color w:val="404040" w:themeColor="text1" w:themeTint="BF"/>
          <w:kern w:val="0"/>
          <w:sz w:val="26"/>
          <w:szCs w:val="26"/>
        </w:rPr>
        <w:t>2018</w:t>
      </w:r>
      <w:r w:rsidRPr="00E34A1E">
        <w:rPr>
          <w:rFonts w:ascii="微軟正黑體" w:eastAsia="微軟正黑體" w:hAnsi="微軟正黑體" w:cs="Arial" w:hint="eastAsia"/>
          <w:color w:val="404040" w:themeColor="text1" w:themeTint="BF"/>
          <w:kern w:val="0"/>
          <w:sz w:val="26"/>
          <w:szCs w:val="26"/>
        </w:rPr>
        <w:t>年</w:t>
      </w:r>
      <w:r w:rsidRPr="00E34A1E">
        <w:rPr>
          <w:rFonts w:ascii="Arial" w:eastAsia="微軟正黑體" w:hAnsi="Arial" w:cs="Arial"/>
          <w:color w:val="404040" w:themeColor="text1" w:themeTint="BF"/>
          <w:kern w:val="0"/>
          <w:sz w:val="26"/>
          <w:szCs w:val="26"/>
        </w:rPr>
        <w:t>5</w:t>
      </w:r>
      <w:r w:rsidRPr="00E34A1E">
        <w:rPr>
          <w:rFonts w:ascii="微軟正黑體" w:eastAsia="微軟正黑體" w:hAnsi="微軟正黑體" w:cs="Arial" w:hint="eastAsia"/>
          <w:color w:val="404040" w:themeColor="text1" w:themeTint="BF"/>
          <w:kern w:val="0"/>
          <w:sz w:val="26"/>
          <w:szCs w:val="26"/>
        </w:rPr>
        <w:t>月</w:t>
      </w:r>
      <w:r w:rsidRPr="00E34A1E">
        <w:rPr>
          <w:rFonts w:ascii="Arial" w:eastAsia="微軟正黑體" w:hAnsi="Arial" w:cs="Arial"/>
          <w:color w:val="404040" w:themeColor="text1" w:themeTint="BF"/>
          <w:kern w:val="0"/>
          <w:sz w:val="26"/>
          <w:szCs w:val="26"/>
        </w:rPr>
        <w:t>13</w:t>
      </w:r>
      <w:r w:rsidRPr="00E34A1E">
        <w:rPr>
          <w:rFonts w:ascii="微軟正黑體" w:eastAsia="微軟正黑體" w:hAnsi="微軟正黑體" w:cs="Arial" w:hint="eastAsia"/>
          <w:color w:val="404040" w:themeColor="text1" w:themeTint="BF"/>
          <w:kern w:val="0"/>
          <w:sz w:val="26"/>
          <w:szCs w:val="26"/>
        </w:rPr>
        <w:t>日 </w:t>
      </w:r>
      <w:r w:rsidRPr="00E34A1E">
        <w:rPr>
          <w:rFonts w:ascii="Arial" w:eastAsia="微軟正黑體" w:hAnsi="Arial" w:cs="Arial"/>
          <w:color w:val="404040" w:themeColor="text1" w:themeTint="BF"/>
          <w:kern w:val="0"/>
          <w:sz w:val="26"/>
          <w:szCs w:val="26"/>
        </w:rPr>
        <w:t>(09:00-18:00)</w:t>
      </w:r>
    </w:p>
    <w:p w:rsidR="00E34A1E" w:rsidRPr="00E34A1E" w:rsidRDefault="00E34A1E" w:rsidP="00614288">
      <w:pPr>
        <w:widowControl/>
        <w:shd w:val="clear" w:color="auto" w:fill="FFFFFF"/>
        <w:spacing w:after="165" w:line="400" w:lineRule="exact"/>
        <w:rPr>
          <w:rFonts w:ascii="Arial" w:eastAsia="新細明體" w:hAnsi="Arial" w:cs="Arial"/>
          <w:color w:val="404040" w:themeColor="text1" w:themeTint="BF"/>
          <w:kern w:val="0"/>
          <w:sz w:val="26"/>
          <w:szCs w:val="26"/>
        </w:rPr>
      </w:pPr>
      <w:r w:rsidRPr="00E34A1E">
        <w:rPr>
          <w:rFonts w:ascii="Segoe UI Symbol" w:eastAsia="新細明體" w:hAnsi="Segoe UI Symbol" w:cs="Segoe UI Symbol"/>
          <w:b/>
          <w:bCs/>
          <w:color w:val="404040" w:themeColor="text1" w:themeTint="BF"/>
          <w:kern w:val="0"/>
          <w:sz w:val="26"/>
          <w:szCs w:val="26"/>
        </w:rPr>
        <w:t>★</w:t>
      </w:r>
      <w:r w:rsidRPr="00E34A1E">
        <w:rPr>
          <w:rFonts w:ascii="Arial" w:eastAsia="新細明體" w:hAnsi="Arial" w:cs="Arial"/>
          <w:b/>
          <w:bCs/>
          <w:color w:val="404040" w:themeColor="text1" w:themeTint="BF"/>
          <w:kern w:val="0"/>
          <w:sz w:val="26"/>
          <w:szCs w:val="26"/>
        </w:rPr>
        <w:t> </w:t>
      </w:r>
      <w:r w:rsidRPr="00E34A1E">
        <w:rPr>
          <w:rFonts w:ascii="微軟正黑體" w:eastAsia="微軟正黑體" w:hAnsi="微軟正黑體" w:cs="Arial" w:hint="eastAsia"/>
          <w:b/>
          <w:bCs/>
          <w:color w:val="404040" w:themeColor="text1" w:themeTint="BF"/>
          <w:kern w:val="0"/>
          <w:sz w:val="26"/>
          <w:szCs w:val="26"/>
        </w:rPr>
        <w:t>活動地點：</w:t>
      </w:r>
      <w:r w:rsidRPr="00E34A1E">
        <w:rPr>
          <w:rFonts w:ascii="微軟正黑體" w:eastAsia="微軟正黑體" w:hAnsi="微軟正黑體" w:cs="Arial" w:hint="eastAsia"/>
          <w:color w:val="404040" w:themeColor="text1" w:themeTint="BF"/>
          <w:kern w:val="0"/>
          <w:sz w:val="26"/>
          <w:szCs w:val="26"/>
        </w:rPr>
        <w:t>宜蘭縣冬山河生態</w:t>
      </w:r>
      <w:proofErr w:type="gramStart"/>
      <w:r w:rsidRPr="00E34A1E">
        <w:rPr>
          <w:rFonts w:ascii="微軟正黑體" w:eastAsia="微軟正黑體" w:hAnsi="微軟正黑體" w:cs="Arial" w:hint="eastAsia"/>
          <w:color w:val="404040" w:themeColor="text1" w:themeTint="BF"/>
          <w:kern w:val="0"/>
          <w:sz w:val="26"/>
          <w:szCs w:val="26"/>
        </w:rPr>
        <w:t>綠舟及</w:t>
      </w:r>
      <w:proofErr w:type="gramEnd"/>
      <w:r w:rsidRPr="00E34A1E">
        <w:rPr>
          <w:rFonts w:ascii="微軟正黑體" w:eastAsia="微軟正黑體" w:hAnsi="微軟正黑體" w:cs="Arial" w:hint="eastAsia"/>
          <w:color w:val="404040" w:themeColor="text1" w:themeTint="BF"/>
          <w:kern w:val="0"/>
          <w:sz w:val="26"/>
          <w:szCs w:val="26"/>
        </w:rPr>
        <w:t>冬山火車站</w:t>
      </w:r>
      <w:proofErr w:type="gramStart"/>
      <w:r w:rsidRPr="00E34A1E">
        <w:rPr>
          <w:rFonts w:ascii="微軟正黑體" w:eastAsia="微軟正黑體" w:hAnsi="微軟正黑體" w:cs="Arial" w:hint="eastAsia"/>
          <w:color w:val="404040" w:themeColor="text1" w:themeTint="BF"/>
          <w:kern w:val="0"/>
          <w:sz w:val="26"/>
          <w:szCs w:val="26"/>
        </w:rPr>
        <w:t>週</w:t>
      </w:r>
      <w:proofErr w:type="gramEnd"/>
      <w:r w:rsidRPr="00E34A1E">
        <w:rPr>
          <w:rFonts w:ascii="微軟正黑體" w:eastAsia="微軟正黑體" w:hAnsi="微軟正黑體" w:cs="Arial" w:hint="eastAsia"/>
          <w:color w:val="404040" w:themeColor="text1" w:themeTint="BF"/>
          <w:kern w:val="0"/>
          <w:sz w:val="26"/>
          <w:szCs w:val="26"/>
        </w:rPr>
        <w:t>邊</w:t>
      </w:r>
    </w:p>
    <w:p w:rsidR="00E34A1E" w:rsidRPr="00E34A1E" w:rsidRDefault="00E34A1E" w:rsidP="00614288">
      <w:pPr>
        <w:widowControl/>
        <w:shd w:val="clear" w:color="auto" w:fill="FFFFFF"/>
        <w:spacing w:after="165" w:line="400" w:lineRule="exact"/>
        <w:rPr>
          <w:rFonts w:ascii="Arial" w:eastAsia="新細明體" w:hAnsi="Arial" w:cs="Arial"/>
          <w:color w:val="404040" w:themeColor="text1" w:themeTint="BF"/>
          <w:kern w:val="0"/>
          <w:sz w:val="26"/>
          <w:szCs w:val="26"/>
        </w:rPr>
      </w:pPr>
      <w:r w:rsidRPr="00E34A1E">
        <w:rPr>
          <w:rFonts w:ascii="微軟正黑體" w:eastAsia="微軟正黑體" w:hAnsi="微軟正黑體" w:cs="Arial" w:hint="eastAsia"/>
          <w:color w:val="404040" w:themeColor="text1" w:themeTint="BF"/>
          <w:kern w:val="0"/>
          <w:sz w:val="26"/>
          <w:szCs w:val="26"/>
        </w:rPr>
        <w:t>※ 更多活動相關訊息，請參考宜蘭綠色博覽會網站：</w:t>
      </w:r>
      <w:hyperlink r:id="rId13" w:tgtFrame="_blank" w:history="1">
        <w:r w:rsidRPr="00E34A1E">
          <w:rPr>
            <w:rFonts w:ascii="微軟正黑體" w:eastAsia="微軟正黑體" w:hAnsi="微軟正黑體" w:cs="Arial" w:hint="eastAsia"/>
            <w:color w:val="404040" w:themeColor="text1" w:themeTint="BF"/>
            <w:kern w:val="0"/>
            <w:sz w:val="26"/>
            <w:szCs w:val="26"/>
            <w:u w:val="single"/>
          </w:rPr>
          <w:t>http://www.greenexpo.e-land.gov.tw/</w:t>
        </w:r>
      </w:hyperlink>
    </w:p>
    <w:p w:rsidR="00E34A1E" w:rsidRDefault="00E34A1E" w:rsidP="00614288">
      <w:pPr>
        <w:widowControl/>
        <w:spacing w:after="240" w:line="600" w:lineRule="exact"/>
        <w:textAlignment w:val="baseline"/>
        <w:outlineLvl w:val="1"/>
        <w:rPr>
          <w:rFonts w:ascii="微軟正黑體" w:eastAsia="微軟正黑體" w:hAnsi="微軟正黑體" w:cs="新細明體"/>
          <w:b/>
          <w:bCs/>
          <w:spacing w:val="-6"/>
          <w:kern w:val="0"/>
          <w:sz w:val="42"/>
          <w:szCs w:val="42"/>
        </w:rPr>
      </w:pPr>
    </w:p>
    <w:p w:rsidR="00614288" w:rsidRDefault="00614288" w:rsidP="00614288">
      <w:pPr>
        <w:widowControl/>
        <w:spacing w:after="240" w:line="600" w:lineRule="exact"/>
        <w:textAlignment w:val="baseline"/>
        <w:outlineLvl w:val="1"/>
        <w:rPr>
          <w:rFonts w:ascii="微軟正黑體" w:eastAsia="微軟正黑體" w:hAnsi="微軟正黑體" w:cs="新細明體"/>
          <w:b/>
          <w:bCs/>
          <w:spacing w:val="-6"/>
          <w:kern w:val="0"/>
          <w:sz w:val="42"/>
          <w:szCs w:val="42"/>
        </w:rPr>
      </w:pPr>
    </w:p>
    <w:p w:rsidR="006C4A89" w:rsidRPr="00E34A1E" w:rsidRDefault="006C4A89" w:rsidP="00614288">
      <w:pPr>
        <w:widowControl/>
        <w:spacing w:after="240" w:line="600" w:lineRule="exact"/>
        <w:textAlignment w:val="baseline"/>
        <w:outlineLvl w:val="1"/>
        <w:rPr>
          <w:rFonts w:ascii="微軟正黑體" w:eastAsia="微軟正黑體" w:hAnsi="微軟正黑體" w:cs="新細明體" w:hint="eastAsia"/>
          <w:b/>
          <w:bCs/>
          <w:spacing w:val="-6"/>
          <w:kern w:val="0"/>
          <w:sz w:val="42"/>
          <w:szCs w:val="42"/>
        </w:rPr>
      </w:pPr>
    </w:p>
    <w:p w:rsidR="00234799" w:rsidRPr="00234799" w:rsidRDefault="00234799" w:rsidP="00614288">
      <w:pPr>
        <w:widowControl/>
        <w:spacing w:after="240" w:line="600" w:lineRule="exact"/>
        <w:textAlignment w:val="baseline"/>
        <w:outlineLvl w:val="1"/>
        <w:rPr>
          <w:rFonts w:ascii="微軟正黑體" w:eastAsia="微軟正黑體" w:hAnsi="微軟正黑體" w:cs="新細明體"/>
          <w:b/>
          <w:bCs/>
          <w:spacing w:val="-6"/>
          <w:kern w:val="0"/>
          <w:sz w:val="42"/>
          <w:szCs w:val="42"/>
        </w:rPr>
      </w:pPr>
      <w:r w:rsidRPr="00234799">
        <w:rPr>
          <w:rFonts w:ascii="微軟正黑體" w:eastAsia="微軟正黑體" w:hAnsi="微軟正黑體" w:cs="新細明體" w:hint="eastAsia"/>
          <w:b/>
          <w:bCs/>
          <w:spacing w:val="-6"/>
          <w:kern w:val="0"/>
          <w:sz w:val="42"/>
          <w:szCs w:val="42"/>
        </w:rPr>
        <w:lastRenderedPageBreak/>
        <w:t>通勤搭車看預報 環保集點10倍送</w:t>
      </w:r>
    </w:p>
    <w:p w:rsidR="00234799" w:rsidRDefault="00234799" w:rsidP="00614288">
      <w:pPr>
        <w:widowControl/>
        <w:spacing w:line="400" w:lineRule="exact"/>
        <w:rPr>
          <w:rFonts w:ascii="新細明體" w:eastAsia="新細明體" w:hAnsi="新細明體" w:cs="新細明體"/>
          <w:kern w:val="0"/>
          <w:szCs w:val="24"/>
        </w:rPr>
      </w:pPr>
      <w:r w:rsidRPr="00234799">
        <w:rPr>
          <w:rFonts w:ascii="新細明體" w:eastAsia="新細明體" w:hAnsi="新細明體" w:cs="新細明體"/>
          <w:kern w:val="0"/>
          <w:szCs w:val="24"/>
        </w:rPr>
        <w:t>提供單位：行政院</w:t>
      </w:r>
      <w:proofErr w:type="gramStart"/>
      <w:r w:rsidRPr="00234799">
        <w:rPr>
          <w:rFonts w:ascii="新細明體" w:eastAsia="新細明體" w:hAnsi="新細明體" w:cs="新細明體"/>
          <w:kern w:val="0"/>
          <w:szCs w:val="24"/>
        </w:rPr>
        <w:t>環境保護署管考</w:t>
      </w:r>
      <w:proofErr w:type="gramEnd"/>
      <w:r w:rsidRPr="00234799">
        <w:rPr>
          <w:rFonts w:ascii="新細明體" w:eastAsia="新細明體" w:hAnsi="新細明體" w:cs="新細明體"/>
          <w:kern w:val="0"/>
          <w:szCs w:val="24"/>
        </w:rPr>
        <w:t>處 </w:t>
      </w:r>
      <w:r w:rsidRPr="00234799">
        <w:rPr>
          <w:rFonts w:ascii="新細明體" w:eastAsia="新細明體" w:hAnsi="新細明體" w:cs="新細明體"/>
          <w:kern w:val="0"/>
          <w:szCs w:val="24"/>
        </w:rPr>
        <w:br/>
        <w:t>發布日期：2018.02.27</w:t>
      </w:r>
    </w:p>
    <w:p w:rsidR="006C4A89" w:rsidRPr="00234799" w:rsidRDefault="006C4A89" w:rsidP="00614288">
      <w:pPr>
        <w:widowControl/>
        <w:spacing w:line="400" w:lineRule="exact"/>
        <w:rPr>
          <w:rFonts w:ascii="微軟正黑體" w:eastAsia="微軟正黑體" w:hAnsi="微軟正黑體" w:cs="新細明體" w:hint="eastAsia"/>
          <w:kern w:val="0"/>
          <w:szCs w:val="24"/>
        </w:rPr>
      </w:pPr>
    </w:p>
    <w:p w:rsidR="006C4A89" w:rsidRDefault="00234799" w:rsidP="00614288">
      <w:pPr>
        <w:widowControl/>
        <w:shd w:val="clear" w:color="auto" w:fill="FFFFFF"/>
        <w:spacing w:line="400" w:lineRule="exact"/>
        <w:jc w:val="both"/>
        <w:textAlignment w:val="baseline"/>
        <w:rPr>
          <w:rFonts w:ascii="微軟正黑體" w:eastAsia="微軟正黑體" w:hAnsi="微軟正黑體" w:cs="新細明體"/>
          <w:color w:val="474747"/>
          <w:kern w:val="0"/>
          <w:sz w:val="26"/>
          <w:szCs w:val="26"/>
        </w:rPr>
      </w:pPr>
      <w:r w:rsidRPr="00234799">
        <w:rPr>
          <w:rFonts w:ascii="微軟正黑體" w:eastAsia="微軟正黑體" w:hAnsi="微軟正黑體" w:cs="新細明體" w:hint="eastAsia"/>
          <w:color w:val="474747"/>
          <w:kern w:val="0"/>
          <w:sz w:val="26"/>
          <w:szCs w:val="26"/>
        </w:rPr>
        <w:t>        為鼓勵民眾搭乘大眾運輸工具，環保署結合環保集點活動，自3月1日起，只要空氣品質監測網預報隔日空氣品質指標(AQI)達紅色警示以上，隔日搭乘捷運、公車、客運、</w:t>
      </w:r>
      <w:proofErr w:type="gramStart"/>
      <w:r w:rsidRPr="00234799">
        <w:rPr>
          <w:rFonts w:ascii="微軟正黑體" w:eastAsia="微軟正黑體" w:hAnsi="微軟正黑體" w:cs="新細明體" w:hint="eastAsia"/>
          <w:color w:val="474747"/>
          <w:kern w:val="0"/>
          <w:sz w:val="26"/>
          <w:szCs w:val="26"/>
        </w:rPr>
        <w:t>臺鐵就</w:t>
      </w:r>
      <w:proofErr w:type="gramEnd"/>
      <w:r w:rsidRPr="00234799">
        <w:rPr>
          <w:rFonts w:ascii="微軟正黑體" w:eastAsia="微軟正黑體" w:hAnsi="微軟正黑體" w:cs="新細明體" w:hint="eastAsia"/>
          <w:color w:val="474747"/>
          <w:kern w:val="0"/>
          <w:sz w:val="26"/>
          <w:szCs w:val="26"/>
        </w:rPr>
        <w:t>送</w:t>
      </w:r>
      <w:proofErr w:type="gramStart"/>
      <w:r w:rsidRPr="00234799">
        <w:rPr>
          <w:rFonts w:ascii="微軟正黑體" w:eastAsia="微軟正黑體" w:hAnsi="微軟正黑體" w:cs="新細明體" w:hint="eastAsia"/>
          <w:color w:val="474747"/>
          <w:kern w:val="0"/>
          <w:sz w:val="26"/>
          <w:szCs w:val="26"/>
        </w:rPr>
        <w:t>10倍綠點</w:t>
      </w:r>
      <w:proofErr w:type="gramEnd"/>
      <w:r w:rsidRPr="00234799">
        <w:rPr>
          <w:rFonts w:ascii="微軟正黑體" w:eastAsia="微軟正黑體" w:hAnsi="微軟正黑體" w:cs="新細明體" w:hint="eastAsia"/>
          <w:color w:val="474747"/>
          <w:kern w:val="0"/>
          <w:sz w:val="26"/>
          <w:szCs w:val="26"/>
        </w:rPr>
        <w:t>，希望大家共同努力維護空氣品質。 </w:t>
      </w:r>
    </w:p>
    <w:p w:rsidR="006C4A89" w:rsidRDefault="00234799" w:rsidP="00614288">
      <w:pPr>
        <w:widowControl/>
        <w:shd w:val="clear" w:color="auto" w:fill="FFFFFF"/>
        <w:spacing w:line="400" w:lineRule="exact"/>
        <w:jc w:val="both"/>
        <w:textAlignment w:val="baseline"/>
        <w:rPr>
          <w:rFonts w:ascii="微軟正黑體" w:eastAsia="微軟正黑體" w:hAnsi="微軟正黑體" w:cs="新細明體"/>
          <w:color w:val="474747"/>
          <w:kern w:val="0"/>
          <w:sz w:val="26"/>
          <w:szCs w:val="26"/>
        </w:rPr>
      </w:pPr>
      <w:r w:rsidRPr="00234799">
        <w:rPr>
          <w:rFonts w:ascii="微軟正黑體" w:eastAsia="微軟正黑體" w:hAnsi="微軟正黑體" w:cs="新細明體" w:hint="eastAsia"/>
          <w:color w:val="474747"/>
          <w:kern w:val="0"/>
          <w:sz w:val="26"/>
          <w:szCs w:val="26"/>
        </w:rPr>
        <w:br/>
        <w:t>        環保署表示，推動綠色運輸是環保政策的長期重點工作之一，平日除了按實際搭乘金額每1元集1點，空氣品質預報紅色警</w:t>
      </w:r>
      <w:proofErr w:type="gramStart"/>
      <w:r w:rsidRPr="00234799">
        <w:rPr>
          <w:rFonts w:ascii="微軟正黑體" w:eastAsia="微軟正黑體" w:hAnsi="微軟正黑體" w:cs="新細明體" w:hint="eastAsia"/>
          <w:color w:val="474747"/>
          <w:kern w:val="0"/>
          <w:sz w:val="26"/>
          <w:szCs w:val="26"/>
        </w:rPr>
        <w:t>示給10倍綠點</w:t>
      </w:r>
      <w:proofErr w:type="gramEnd"/>
      <w:r w:rsidRPr="00234799">
        <w:rPr>
          <w:rFonts w:ascii="微軟正黑體" w:eastAsia="微軟正黑體" w:hAnsi="微軟正黑體" w:cs="新細明體" w:hint="eastAsia"/>
          <w:color w:val="474747"/>
          <w:kern w:val="0"/>
          <w:sz w:val="26"/>
          <w:szCs w:val="26"/>
        </w:rPr>
        <w:t>之外，目前也正在</w:t>
      </w:r>
      <w:proofErr w:type="gramStart"/>
      <w:r w:rsidRPr="00234799">
        <w:rPr>
          <w:rFonts w:ascii="微軟正黑體" w:eastAsia="微軟正黑體" w:hAnsi="微軟正黑體" w:cs="新細明體" w:hint="eastAsia"/>
          <w:color w:val="474747"/>
          <w:kern w:val="0"/>
          <w:sz w:val="26"/>
          <w:szCs w:val="26"/>
        </w:rPr>
        <w:t>研</w:t>
      </w:r>
      <w:proofErr w:type="gramEnd"/>
      <w:r w:rsidRPr="00234799">
        <w:rPr>
          <w:rFonts w:ascii="微軟正黑體" w:eastAsia="微軟正黑體" w:hAnsi="微軟正黑體" w:cs="新細明體" w:hint="eastAsia"/>
          <w:color w:val="474747"/>
          <w:kern w:val="0"/>
          <w:sz w:val="26"/>
          <w:szCs w:val="26"/>
        </w:rPr>
        <w:t>議</w:t>
      </w:r>
      <w:proofErr w:type="gramStart"/>
      <w:r w:rsidRPr="00234799">
        <w:rPr>
          <w:rFonts w:ascii="微軟正黑體" w:eastAsia="微軟正黑體" w:hAnsi="微軟正黑體" w:cs="新細明體" w:hint="eastAsia"/>
          <w:color w:val="474747"/>
          <w:kern w:val="0"/>
          <w:sz w:val="26"/>
          <w:szCs w:val="26"/>
        </w:rPr>
        <w:t>將綠點折扣</w:t>
      </w:r>
      <w:proofErr w:type="gramEnd"/>
      <w:r w:rsidRPr="00234799">
        <w:rPr>
          <w:rFonts w:ascii="微軟正黑體" w:eastAsia="微軟正黑體" w:hAnsi="微軟正黑體" w:cs="新細明體" w:hint="eastAsia"/>
          <w:color w:val="474747"/>
          <w:kern w:val="0"/>
          <w:sz w:val="26"/>
          <w:szCs w:val="26"/>
        </w:rPr>
        <w:t>使用在民眾搭乘大眾運輸或其他綠色生活的方式，順勢帶動國內其他交通及環保機關陸續響應及整合，為鼓勵綠色運輸、維護空氣</w:t>
      </w:r>
      <w:proofErr w:type="gramStart"/>
      <w:r w:rsidRPr="00234799">
        <w:rPr>
          <w:rFonts w:ascii="微軟正黑體" w:eastAsia="微軟正黑體" w:hAnsi="微軟正黑體" w:cs="新細明體" w:hint="eastAsia"/>
          <w:color w:val="474747"/>
          <w:kern w:val="0"/>
          <w:sz w:val="26"/>
          <w:szCs w:val="26"/>
        </w:rPr>
        <w:t>品質齊注心力</w:t>
      </w:r>
      <w:proofErr w:type="gramEnd"/>
      <w:r w:rsidRPr="00234799">
        <w:rPr>
          <w:rFonts w:ascii="微軟正黑體" w:eastAsia="微軟正黑體" w:hAnsi="微軟正黑體" w:cs="新細明體" w:hint="eastAsia"/>
          <w:color w:val="474747"/>
          <w:kern w:val="0"/>
          <w:sz w:val="26"/>
          <w:szCs w:val="26"/>
        </w:rPr>
        <w:t>。 </w:t>
      </w:r>
    </w:p>
    <w:p w:rsidR="00234799" w:rsidRDefault="00234799" w:rsidP="00614288">
      <w:pPr>
        <w:widowControl/>
        <w:shd w:val="clear" w:color="auto" w:fill="FFFFFF"/>
        <w:spacing w:line="400" w:lineRule="exact"/>
        <w:jc w:val="both"/>
        <w:textAlignment w:val="baseline"/>
        <w:rPr>
          <w:rFonts w:ascii="微軟正黑體" w:eastAsia="微軟正黑體" w:hAnsi="微軟正黑體" w:cs="新細明體"/>
          <w:color w:val="474747"/>
          <w:kern w:val="0"/>
          <w:sz w:val="26"/>
          <w:szCs w:val="26"/>
        </w:rPr>
      </w:pPr>
      <w:r w:rsidRPr="00234799">
        <w:rPr>
          <w:rFonts w:ascii="微軟正黑體" w:eastAsia="微軟正黑體" w:hAnsi="微軟正黑體" w:cs="新細明體" w:hint="eastAsia"/>
          <w:color w:val="474747"/>
          <w:kern w:val="0"/>
          <w:sz w:val="26"/>
          <w:szCs w:val="26"/>
        </w:rPr>
        <w:br/>
        <w:t>        環保署說明，民眾每天搭乘大眾運輸工具</w:t>
      </w:r>
      <w:proofErr w:type="gramStart"/>
      <w:r w:rsidRPr="00234799">
        <w:rPr>
          <w:rFonts w:ascii="微軟正黑體" w:eastAsia="微軟正黑體" w:hAnsi="微軟正黑體" w:cs="新細明體" w:hint="eastAsia"/>
          <w:color w:val="474747"/>
          <w:kern w:val="0"/>
          <w:sz w:val="26"/>
          <w:szCs w:val="26"/>
        </w:rPr>
        <w:t>累積綠點購物</w:t>
      </w:r>
      <w:proofErr w:type="gramEnd"/>
      <w:r w:rsidRPr="00234799">
        <w:rPr>
          <w:rFonts w:ascii="微軟正黑體" w:eastAsia="微軟正黑體" w:hAnsi="微軟正黑體" w:cs="新細明體" w:hint="eastAsia"/>
          <w:color w:val="474747"/>
          <w:kern w:val="0"/>
          <w:sz w:val="26"/>
          <w:szCs w:val="26"/>
        </w:rPr>
        <w:t>金，可以到指定通路進行綠色消費，包括大潤發、愛買、台糖量販店、萊爾富、7-ELEVEN等店家，或東森購物網、新竹物流H</w:t>
      </w:r>
      <w:proofErr w:type="gramStart"/>
      <w:r w:rsidRPr="00234799">
        <w:rPr>
          <w:rFonts w:ascii="微軟正黑體" w:eastAsia="微軟正黑體" w:hAnsi="微軟正黑體" w:cs="新細明體" w:hint="eastAsia"/>
          <w:color w:val="474747"/>
          <w:kern w:val="0"/>
          <w:sz w:val="26"/>
          <w:szCs w:val="26"/>
        </w:rPr>
        <w:t>快購網</w:t>
      </w:r>
      <w:proofErr w:type="gramEnd"/>
      <w:r w:rsidRPr="00234799">
        <w:rPr>
          <w:rFonts w:ascii="微軟正黑體" w:eastAsia="微軟正黑體" w:hAnsi="微軟正黑體" w:cs="新細明體" w:hint="eastAsia"/>
          <w:color w:val="474747"/>
          <w:kern w:val="0"/>
          <w:sz w:val="26"/>
          <w:szCs w:val="26"/>
        </w:rPr>
        <w:t>等網購平台，購買環保標章及碳足跡標籤產品，均可以1至10%的</w:t>
      </w:r>
      <w:proofErr w:type="gramStart"/>
      <w:r w:rsidRPr="00234799">
        <w:rPr>
          <w:rFonts w:ascii="微軟正黑體" w:eastAsia="微軟正黑體" w:hAnsi="微軟正黑體" w:cs="新細明體" w:hint="eastAsia"/>
          <w:color w:val="474747"/>
          <w:kern w:val="0"/>
          <w:sz w:val="26"/>
          <w:szCs w:val="26"/>
        </w:rPr>
        <w:t>回饋率折抵</w:t>
      </w:r>
      <w:proofErr w:type="gramEnd"/>
      <w:r w:rsidRPr="00234799">
        <w:rPr>
          <w:rFonts w:ascii="微軟正黑體" w:eastAsia="微軟正黑體" w:hAnsi="微軟正黑體" w:cs="新細明體" w:hint="eastAsia"/>
          <w:color w:val="474747"/>
          <w:kern w:val="0"/>
          <w:sz w:val="26"/>
          <w:szCs w:val="26"/>
        </w:rPr>
        <w:t>或兌換消費金額。全國電子更於107年2月份加入環保集點，民眾選購環保家電時能有更多優惠。環保署歡迎大家踴躍參與，響應環保行動的同時獲得實質回饋，一舉數得。 </w:t>
      </w:r>
      <w:r w:rsidRPr="00234799">
        <w:rPr>
          <w:rFonts w:ascii="微軟正黑體" w:eastAsia="微軟正黑體" w:hAnsi="微軟正黑體" w:cs="新細明體" w:hint="eastAsia"/>
          <w:color w:val="474747"/>
          <w:kern w:val="0"/>
          <w:sz w:val="26"/>
          <w:szCs w:val="26"/>
        </w:rPr>
        <w:br/>
      </w:r>
      <w:r w:rsidRPr="00234799">
        <w:rPr>
          <w:rFonts w:ascii="微軟正黑體" w:eastAsia="微軟正黑體" w:hAnsi="微軟正黑體" w:cs="新細明體" w:hint="eastAsia"/>
          <w:color w:val="474747"/>
          <w:kern w:val="0"/>
          <w:sz w:val="26"/>
          <w:szCs w:val="26"/>
        </w:rPr>
        <w:br/>
        <w:t>        環保集點相關活動內容，請上環保集點網站</w:t>
      </w:r>
      <w:proofErr w:type="gramStart"/>
      <w:r w:rsidRPr="00234799">
        <w:rPr>
          <w:rFonts w:ascii="微軟正黑體" w:eastAsia="微軟正黑體" w:hAnsi="微軟正黑體" w:cs="新細明體" w:hint="eastAsia"/>
          <w:color w:val="474747"/>
          <w:kern w:val="0"/>
          <w:sz w:val="26"/>
          <w:szCs w:val="26"/>
        </w:rPr>
        <w:t>（</w:t>
      </w:r>
      <w:proofErr w:type="gramEnd"/>
      <w:r w:rsidRPr="00234799">
        <w:rPr>
          <w:rFonts w:ascii="微軟正黑體" w:eastAsia="微軟正黑體" w:hAnsi="微軟正黑體" w:cs="新細明體"/>
          <w:color w:val="474747"/>
          <w:kern w:val="0"/>
          <w:sz w:val="26"/>
          <w:szCs w:val="26"/>
        </w:rPr>
        <w:fldChar w:fldCharType="begin"/>
      </w:r>
      <w:r w:rsidRPr="00234799">
        <w:rPr>
          <w:rFonts w:ascii="微軟正黑體" w:eastAsia="微軟正黑體" w:hAnsi="微軟正黑體" w:cs="新細明體"/>
          <w:color w:val="474747"/>
          <w:kern w:val="0"/>
          <w:sz w:val="26"/>
          <w:szCs w:val="26"/>
        </w:rPr>
        <w:instrText xml:space="preserve"> HYPERLINK "https://www.greenpoint.org.tw/" \t "_blank" </w:instrText>
      </w:r>
      <w:r w:rsidRPr="00234799">
        <w:rPr>
          <w:rFonts w:ascii="微軟正黑體" w:eastAsia="微軟正黑體" w:hAnsi="微軟正黑體" w:cs="新細明體"/>
          <w:color w:val="474747"/>
          <w:kern w:val="0"/>
          <w:sz w:val="26"/>
          <w:szCs w:val="26"/>
        </w:rPr>
        <w:fldChar w:fldCharType="separate"/>
      </w:r>
      <w:r w:rsidRPr="00234799">
        <w:rPr>
          <w:rFonts w:ascii="微軟正黑體" w:eastAsia="微軟正黑體" w:hAnsi="微軟正黑體" w:cs="新細明體" w:hint="eastAsia"/>
          <w:color w:val="006699"/>
          <w:kern w:val="0"/>
          <w:sz w:val="26"/>
          <w:szCs w:val="26"/>
          <w:bdr w:val="none" w:sz="0" w:space="0" w:color="auto" w:frame="1"/>
        </w:rPr>
        <w:t>https://www.greenpoint.org.tw/</w:t>
      </w:r>
      <w:r w:rsidRPr="00234799">
        <w:rPr>
          <w:rFonts w:ascii="微軟正黑體" w:eastAsia="微軟正黑體" w:hAnsi="微軟正黑體" w:cs="新細明體"/>
          <w:color w:val="474747"/>
          <w:kern w:val="0"/>
          <w:sz w:val="26"/>
          <w:szCs w:val="26"/>
        </w:rPr>
        <w:fldChar w:fldCharType="end"/>
      </w:r>
      <w:proofErr w:type="gramStart"/>
      <w:r w:rsidRPr="00234799">
        <w:rPr>
          <w:rFonts w:ascii="微軟正黑體" w:eastAsia="微軟正黑體" w:hAnsi="微軟正黑體" w:cs="新細明體" w:hint="eastAsia"/>
          <w:color w:val="474747"/>
          <w:kern w:val="0"/>
          <w:sz w:val="26"/>
          <w:szCs w:val="26"/>
        </w:rPr>
        <w:t>）</w:t>
      </w:r>
      <w:proofErr w:type="gramEnd"/>
      <w:r w:rsidRPr="00234799">
        <w:rPr>
          <w:rFonts w:ascii="微軟正黑體" w:eastAsia="微軟正黑體" w:hAnsi="微軟正黑體" w:cs="新細明體" w:hint="eastAsia"/>
          <w:color w:val="474747"/>
          <w:kern w:val="0"/>
          <w:sz w:val="26"/>
          <w:szCs w:val="26"/>
        </w:rPr>
        <w:t>查閱詳情，或撥打環保</w:t>
      </w:r>
      <w:proofErr w:type="gramStart"/>
      <w:r w:rsidRPr="00234799">
        <w:rPr>
          <w:rFonts w:ascii="微軟正黑體" w:eastAsia="微軟正黑體" w:hAnsi="微軟正黑體" w:cs="新細明體" w:hint="eastAsia"/>
          <w:color w:val="474747"/>
          <w:kern w:val="0"/>
          <w:sz w:val="26"/>
          <w:szCs w:val="26"/>
        </w:rPr>
        <w:t>集點客服</w:t>
      </w:r>
      <w:proofErr w:type="gramEnd"/>
      <w:r w:rsidRPr="00234799">
        <w:rPr>
          <w:rFonts w:ascii="微軟正黑體" w:eastAsia="微軟正黑體" w:hAnsi="微軟正黑體" w:cs="新細明體" w:hint="eastAsia"/>
          <w:color w:val="474747"/>
          <w:kern w:val="0"/>
          <w:sz w:val="26"/>
          <w:szCs w:val="26"/>
        </w:rPr>
        <w:t>專線(02)26519502洽詢。</w:t>
      </w:r>
    </w:p>
    <w:p w:rsidR="00614288" w:rsidRDefault="00614288" w:rsidP="00614288">
      <w:pPr>
        <w:widowControl/>
        <w:shd w:val="clear" w:color="auto" w:fill="FFFFFF"/>
        <w:spacing w:line="400" w:lineRule="exact"/>
        <w:jc w:val="both"/>
        <w:textAlignment w:val="baseline"/>
        <w:rPr>
          <w:rFonts w:ascii="微軟正黑體" w:eastAsia="微軟正黑體" w:hAnsi="微軟正黑體" w:cs="新細明體"/>
          <w:color w:val="474747"/>
          <w:kern w:val="0"/>
          <w:sz w:val="26"/>
          <w:szCs w:val="26"/>
        </w:rPr>
      </w:pPr>
    </w:p>
    <w:p w:rsidR="00614288" w:rsidRDefault="00614288" w:rsidP="00614288">
      <w:pPr>
        <w:widowControl/>
        <w:shd w:val="clear" w:color="auto" w:fill="FFFFFF"/>
        <w:spacing w:line="400" w:lineRule="exact"/>
        <w:jc w:val="both"/>
        <w:textAlignment w:val="baseline"/>
        <w:rPr>
          <w:rFonts w:ascii="微軟正黑體" w:eastAsia="微軟正黑體" w:hAnsi="微軟正黑體" w:cs="新細明體"/>
          <w:color w:val="474747"/>
          <w:kern w:val="0"/>
          <w:sz w:val="26"/>
          <w:szCs w:val="26"/>
        </w:rPr>
      </w:pPr>
    </w:p>
    <w:p w:rsidR="00614288" w:rsidRDefault="00614288" w:rsidP="00614288">
      <w:pPr>
        <w:widowControl/>
        <w:shd w:val="clear" w:color="auto" w:fill="FFFFFF"/>
        <w:spacing w:line="400" w:lineRule="exact"/>
        <w:jc w:val="both"/>
        <w:textAlignment w:val="baseline"/>
        <w:rPr>
          <w:rFonts w:ascii="微軟正黑體" w:eastAsia="微軟正黑體" w:hAnsi="微軟正黑體" w:cs="新細明體" w:hint="eastAsia"/>
          <w:color w:val="474747"/>
          <w:kern w:val="0"/>
          <w:sz w:val="26"/>
          <w:szCs w:val="26"/>
        </w:rPr>
      </w:pPr>
    </w:p>
    <w:p w:rsidR="00F95E04" w:rsidRDefault="00F95E04" w:rsidP="00614288">
      <w:pPr>
        <w:widowControl/>
        <w:shd w:val="clear" w:color="auto" w:fill="FFFFFF"/>
        <w:spacing w:line="400" w:lineRule="exact"/>
        <w:jc w:val="both"/>
        <w:textAlignment w:val="baseline"/>
        <w:rPr>
          <w:rFonts w:ascii="微軟正黑體" w:eastAsia="微軟正黑體" w:hAnsi="微軟正黑體" w:cs="新細明體"/>
          <w:color w:val="474747"/>
          <w:kern w:val="0"/>
          <w:sz w:val="26"/>
          <w:szCs w:val="26"/>
        </w:rPr>
      </w:pPr>
    </w:p>
    <w:p w:rsidR="00614288" w:rsidRDefault="00614288" w:rsidP="00614288">
      <w:pPr>
        <w:widowControl/>
        <w:shd w:val="clear" w:color="auto" w:fill="FFFFFF"/>
        <w:spacing w:line="400" w:lineRule="exact"/>
        <w:jc w:val="both"/>
        <w:textAlignment w:val="baseline"/>
        <w:rPr>
          <w:rFonts w:ascii="微軟正黑體" w:eastAsia="微軟正黑體" w:hAnsi="微軟正黑體" w:cs="新細明體"/>
          <w:color w:val="474747"/>
          <w:kern w:val="0"/>
          <w:sz w:val="26"/>
          <w:szCs w:val="26"/>
        </w:rPr>
      </w:pPr>
    </w:p>
    <w:p w:rsidR="00614288" w:rsidRDefault="00614288" w:rsidP="00614288">
      <w:pPr>
        <w:widowControl/>
        <w:shd w:val="clear" w:color="auto" w:fill="FFFFFF"/>
        <w:spacing w:line="400" w:lineRule="exact"/>
        <w:jc w:val="both"/>
        <w:textAlignment w:val="baseline"/>
        <w:rPr>
          <w:rFonts w:ascii="微軟正黑體" w:eastAsia="微軟正黑體" w:hAnsi="微軟正黑體" w:cs="新細明體"/>
          <w:color w:val="474747"/>
          <w:kern w:val="0"/>
          <w:sz w:val="26"/>
          <w:szCs w:val="26"/>
        </w:rPr>
      </w:pPr>
    </w:p>
    <w:p w:rsidR="00614288" w:rsidRDefault="00614288" w:rsidP="00614288">
      <w:pPr>
        <w:widowControl/>
        <w:shd w:val="clear" w:color="auto" w:fill="FFFFFF"/>
        <w:spacing w:line="400" w:lineRule="exact"/>
        <w:jc w:val="both"/>
        <w:textAlignment w:val="baseline"/>
        <w:rPr>
          <w:rFonts w:ascii="微軟正黑體" w:eastAsia="微軟正黑體" w:hAnsi="微軟正黑體" w:cs="新細明體"/>
          <w:color w:val="474747"/>
          <w:kern w:val="0"/>
          <w:sz w:val="26"/>
          <w:szCs w:val="26"/>
        </w:rPr>
      </w:pPr>
    </w:p>
    <w:p w:rsidR="00614288" w:rsidRDefault="00614288" w:rsidP="00614288">
      <w:pPr>
        <w:widowControl/>
        <w:shd w:val="clear" w:color="auto" w:fill="FFFFFF"/>
        <w:spacing w:line="400" w:lineRule="exact"/>
        <w:jc w:val="both"/>
        <w:textAlignment w:val="baseline"/>
        <w:rPr>
          <w:rFonts w:ascii="微軟正黑體" w:eastAsia="微軟正黑體" w:hAnsi="微軟正黑體" w:cs="新細明體"/>
          <w:color w:val="474747"/>
          <w:kern w:val="0"/>
          <w:sz w:val="26"/>
          <w:szCs w:val="26"/>
        </w:rPr>
      </w:pPr>
    </w:p>
    <w:p w:rsidR="00614288" w:rsidRDefault="00614288" w:rsidP="00614288">
      <w:pPr>
        <w:widowControl/>
        <w:shd w:val="clear" w:color="auto" w:fill="FFFFFF"/>
        <w:spacing w:line="400" w:lineRule="exact"/>
        <w:jc w:val="both"/>
        <w:textAlignment w:val="baseline"/>
        <w:rPr>
          <w:rFonts w:ascii="微軟正黑體" w:eastAsia="微軟正黑體" w:hAnsi="微軟正黑體" w:cs="新細明體"/>
          <w:color w:val="474747"/>
          <w:kern w:val="0"/>
          <w:sz w:val="26"/>
          <w:szCs w:val="26"/>
        </w:rPr>
      </w:pPr>
    </w:p>
    <w:p w:rsidR="00F95E04" w:rsidRPr="00F95E04" w:rsidRDefault="00F95E04" w:rsidP="00614288">
      <w:pPr>
        <w:widowControl/>
        <w:shd w:val="clear" w:color="auto" w:fill="FFFFFF"/>
        <w:spacing w:before="100" w:beforeAutospacing="1" w:after="100" w:afterAutospacing="1"/>
        <w:outlineLvl w:val="0"/>
        <w:rPr>
          <w:rFonts w:ascii="Segoe UI" w:eastAsia="新細明體" w:hAnsi="Segoe UI" w:cs="Segoe UI"/>
          <w:b/>
          <w:bCs/>
          <w:kern w:val="36"/>
          <w:sz w:val="48"/>
          <w:szCs w:val="48"/>
        </w:rPr>
      </w:pPr>
      <w:r w:rsidRPr="00F95E04">
        <w:rPr>
          <w:rFonts w:ascii="Segoe UI" w:eastAsia="新細明體" w:hAnsi="Segoe UI" w:cs="Segoe UI"/>
          <w:b/>
          <w:bCs/>
          <w:kern w:val="36"/>
          <w:sz w:val="48"/>
          <w:szCs w:val="48"/>
        </w:rPr>
        <w:lastRenderedPageBreak/>
        <w:t>環保事業研討會在愛爾蘭尼納熱烈展開</w:t>
      </w:r>
    </w:p>
    <w:p w:rsidR="00F95E04" w:rsidRPr="00586B6E" w:rsidRDefault="00F95E04" w:rsidP="00614288">
      <w:pPr>
        <w:widowControl/>
        <w:shd w:val="clear" w:color="auto" w:fill="FFFFFF"/>
        <w:spacing w:before="100" w:beforeAutospacing="1" w:after="100" w:afterAutospacing="1" w:line="400" w:lineRule="exact"/>
        <w:rPr>
          <w:rFonts w:ascii="Segoe UI" w:eastAsia="新細明體" w:hAnsi="Segoe UI" w:cs="Segoe UI"/>
          <w:color w:val="404040" w:themeColor="text1" w:themeTint="BF"/>
          <w:kern w:val="0"/>
          <w:sz w:val="26"/>
          <w:szCs w:val="26"/>
        </w:rPr>
      </w:pPr>
      <w:r w:rsidRPr="00F95E04">
        <w:rPr>
          <w:rFonts w:ascii="Segoe UI" w:eastAsia="新細明體" w:hAnsi="Segoe UI" w:cs="Segoe UI"/>
          <w:color w:val="404040" w:themeColor="text1" w:themeTint="BF"/>
          <w:kern w:val="0"/>
          <w:sz w:val="26"/>
          <w:szCs w:val="26"/>
        </w:rPr>
        <w:t>蒂珀雷里環保事業協會（</w:t>
      </w:r>
      <w:proofErr w:type="spellStart"/>
      <w:r w:rsidRPr="00F95E04">
        <w:rPr>
          <w:rFonts w:ascii="Segoe UI" w:eastAsia="新細明體" w:hAnsi="Segoe UI" w:cs="Segoe UI"/>
          <w:color w:val="404040" w:themeColor="text1" w:themeTint="BF"/>
          <w:kern w:val="0"/>
          <w:sz w:val="26"/>
          <w:szCs w:val="26"/>
        </w:rPr>
        <w:t>Tipperary</w:t>
      </w:r>
      <w:proofErr w:type="spellEnd"/>
      <w:r w:rsidRPr="00F95E04">
        <w:rPr>
          <w:rFonts w:ascii="Segoe UI" w:eastAsia="新細明體" w:hAnsi="Segoe UI" w:cs="Segoe UI"/>
          <w:color w:val="404040" w:themeColor="text1" w:themeTint="BF"/>
          <w:kern w:val="0"/>
          <w:sz w:val="26"/>
          <w:szCs w:val="26"/>
        </w:rPr>
        <w:t xml:space="preserve"> Green Business Network</w:t>
      </w:r>
      <w:r w:rsidRPr="00F95E04">
        <w:rPr>
          <w:rFonts w:ascii="Segoe UI" w:eastAsia="新細明體" w:hAnsi="Segoe UI" w:cs="Segoe UI"/>
          <w:color w:val="404040" w:themeColor="text1" w:themeTint="BF"/>
          <w:kern w:val="0"/>
          <w:sz w:val="26"/>
          <w:szCs w:val="26"/>
        </w:rPr>
        <w:t>）與愛爾蘭環境署的環保事業計畫（</w:t>
      </w:r>
      <w:r w:rsidRPr="00F95E04">
        <w:rPr>
          <w:rFonts w:ascii="Segoe UI" w:eastAsia="新細明體" w:hAnsi="Segoe UI" w:cs="Segoe UI"/>
          <w:color w:val="404040" w:themeColor="text1" w:themeTint="BF"/>
          <w:kern w:val="0"/>
          <w:sz w:val="26"/>
          <w:szCs w:val="26"/>
        </w:rPr>
        <w:t xml:space="preserve">EPA Green Business </w:t>
      </w:r>
      <w:proofErr w:type="spellStart"/>
      <w:r w:rsidRPr="00F95E04">
        <w:rPr>
          <w:rFonts w:ascii="Segoe UI" w:eastAsia="新細明體" w:hAnsi="Segoe UI" w:cs="Segoe UI"/>
          <w:color w:val="404040" w:themeColor="text1" w:themeTint="BF"/>
          <w:kern w:val="0"/>
          <w:sz w:val="26"/>
          <w:szCs w:val="26"/>
        </w:rPr>
        <w:t>Programme</w:t>
      </w:r>
      <w:proofErr w:type="spellEnd"/>
      <w:r w:rsidRPr="00F95E04">
        <w:rPr>
          <w:rFonts w:ascii="Segoe UI" w:eastAsia="新細明體" w:hAnsi="Segoe UI" w:cs="Segoe UI"/>
          <w:color w:val="404040" w:themeColor="text1" w:themeTint="BF"/>
          <w:kern w:val="0"/>
          <w:sz w:val="26"/>
          <w:szCs w:val="26"/>
        </w:rPr>
        <w:t>）合作，於近日在修道院酒店（</w:t>
      </w:r>
      <w:r w:rsidRPr="00F95E04">
        <w:rPr>
          <w:rFonts w:ascii="Segoe UI" w:eastAsia="新細明體" w:hAnsi="Segoe UI" w:cs="Segoe UI"/>
          <w:color w:val="404040" w:themeColor="text1" w:themeTint="BF"/>
          <w:kern w:val="0"/>
          <w:sz w:val="26"/>
          <w:szCs w:val="26"/>
        </w:rPr>
        <w:t>Abbey Court Hotel</w:t>
      </w:r>
      <w:r w:rsidRPr="00F95E04">
        <w:rPr>
          <w:rFonts w:ascii="Segoe UI" w:eastAsia="新細明體" w:hAnsi="Segoe UI" w:cs="Segoe UI"/>
          <w:color w:val="404040" w:themeColor="text1" w:themeTint="BF"/>
          <w:kern w:val="0"/>
          <w:sz w:val="26"/>
          <w:szCs w:val="26"/>
        </w:rPr>
        <w:t>）舉辦研討會，向各界介紹善用資源、減少浪費的管理辦法。</w:t>
      </w:r>
      <w:r w:rsidRPr="00F95E04">
        <w:rPr>
          <w:rFonts w:ascii="Segoe UI" w:eastAsia="新細明體" w:hAnsi="Segoe UI" w:cs="Segoe UI"/>
          <w:color w:val="404040" w:themeColor="text1" w:themeTint="BF"/>
          <w:kern w:val="0"/>
          <w:sz w:val="26"/>
          <w:szCs w:val="26"/>
        </w:rPr>
        <w:br/>
      </w:r>
      <w:r w:rsidRPr="00F95E04">
        <w:rPr>
          <w:rFonts w:ascii="Segoe UI" w:eastAsia="新細明體" w:hAnsi="Segoe UI" w:cs="Segoe UI"/>
          <w:color w:val="404040" w:themeColor="text1" w:themeTint="BF"/>
          <w:kern w:val="0"/>
          <w:sz w:val="26"/>
          <w:szCs w:val="26"/>
        </w:rPr>
        <w:br/>
      </w:r>
      <w:r w:rsidRPr="00F95E04">
        <w:rPr>
          <w:rFonts w:ascii="Segoe UI" w:eastAsia="新細明體" w:hAnsi="Segoe UI" w:cs="Segoe UI"/>
          <w:color w:val="404040" w:themeColor="text1" w:themeTint="BF"/>
          <w:kern w:val="0"/>
          <w:sz w:val="26"/>
          <w:szCs w:val="26"/>
        </w:rPr>
        <w:t>環保事業協會會長</w:t>
      </w:r>
      <w:r w:rsidRPr="00F95E04">
        <w:rPr>
          <w:rFonts w:ascii="Segoe UI" w:eastAsia="新細明體" w:hAnsi="Segoe UI" w:cs="Segoe UI"/>
          <w:color w:val="404040" w:themeColor="text1" w:themeTint="BF"/>
          <w:kern w:val="0"/>
          <w:sz w:val="26"/>
          <w:szCs w:val="26"/>
        </w:rPr>
        <w:t>Sean O</w:t>
      </w:r>
      <w:proofErr w:type="gramStart"/>
      <w:r w:rsidRPr="00F95E04">
        <w:rPr>
          <w:rFonts w:ascii="Segoe UI" w:eastAsia="新細明體" w:hAnsi="Segoe UI" w:cs="Segoe UI"/>
          <w:color w:val="404040" w:themeColor="text1" w:themeTint="BF"/>
          <w:kern w:val="0"/>
          <w:sz w:val="26"/>
          <w:szCs w:val="26"/>
        </w:rPr>
        <w:t>’</w:t>
      </w:r>
      <w:proofErr w:type="gramEnd"/>
      <w:r w:rsidRPr="00F95E04">
        <w:rPr>
          <w:rFonts w:ascii="Segoe UI" w:eastAsia="新細明體" w:hAnsi="Segoe UI" w:cs="Segoe UI"/>
          <w:color w:val="404040" w:themeColor="text1" w:themeTint="BF"/>
          <w:kern w:val="0"/>
          <w:sz w:val="26"/>
          <w:szCs w:val="26"/>
        </w:rPr>
        <w:t>Farrell</w:t>
      </w:r>
      <w:r w:rsidRPr="00F95E04">
        <w:rPr>
          <w:rFonts w:ascii="Segoe UI" w:eastAsia="新細明體" w:hAnsi="Segoe UI" w:cs="Segoe UI"/>
          <w:color w:val="404040" w:themeColor="text1" w:themeTint="BF"/>
          <w:kern w:val="0"/>
          <w:sz w:val="26"/>
          <w:szCs w:val="26"/>
        </w:rPr>
        <w:t>致詞時表示，傳統的線性生產模式「開發、製造、使用、丟棄」已經過時，如今新生產模式崛起，近年來在環境議題等壓力之下，有越來越多人投向循環經濟的懷抱。循環經濟提倡重新設計廢棄物，以舊材料再製成其他商品。</w:t>
      </w:r>
      <w:r w:rsidRPr="00F95E04">
        <w:rPr>
          <w:rFonts w:ascii="Segoe UI" w:eastAsia="新細明體" w:hAnsi="Segoe UI" w:cs="Segoe UI"/>
          <w:color w:val="404040" w:themeColor="text1" w:themeTint="BF"/>
          <w:kern w:val="0"/>
          <w:sz w:val="26"/>
          <w:szCs w:val="26"/>
        </w:rPr>
        <w:br/>
      </w:r>
      <w:r w:rsidRPr="00F95E04">
        <w:rPr>
          <w:rFonts w:ascii="Segoe UI" w:eastAsia="新細明體" w:hAnsi="Segoe UI" w:cs="Segoe UI"/>
          <w:color w:val="404040" w:themeColor="text1" w:themeTint="BF"/>
          <w:kern w:val="0"/>
          <w:sz w:val="26"/>
          <w:szCs w:val="26"/>
        </w:rPr>
        <w:t>蒂珀雷里能源署（</w:t>
      </w:r>
      <w:proofErr w:type="spellStart"/>
      <w:r w:rsidRPr="00F95E04">
        <w:rPr>
          <w:rFonts w:ascii="Segoe UI" w:eastAsia="新細明體" w:hAnsi="Segoe UI" w:cs="Segoe UI"/>
          <w:color w:val="404040" w:themeColor="text1" w:themeTint="BF"/>
          <w:kern w:val="0"/>
          <w:sz w:val="26"/>
          <w:szCs w:val="26"/>
        </w:rPr>
        <w:t>Tipperary</w:t>
      </w:r>
      <w:proofErr w:type="spellEnd"/>
      <w:r w:rsidRPr="00F95E04">
        <w:rPr>
          <w:rFonts w:ascii="Segoe UI" w:eastAsia="新細明體" w:hAnsi="Segoe UI" w:cs="Segoe UI"/>
          <w:color w:val="404040" w:themeColor="text1" w:themeTint="BF"/>
          <w:kern w:val="0"/>
          <w:sz w:val="26"/>
          <w:szCs w:val="26"/>
        </w:rPr>
        <w:t xml:space="preserve"> Energy Agency</w:t>
      </w:r>
      <w:r w:rsidRPr="00F95E04">
        <w:rPr>
          <w:rFonts w:ascii="Segoe UI" w:eastAsia="新細明體" w:hAnsi="Segoe UI" w:cs="Segoe UI"/>
          <w:color w:val="404040" w:themeColor="text1" w:themeTint="BF"/>
          <w:kern w:val="0"/>
          <w:sz w:val="26"/>
          <w:szCs w:val="26"/>
        </w:rPr>
        <w:t>）以提供專業諮詢為名，針對能源效率、再生能源使用等提出最佳管理策略，協助業界與民間有效管理資源，也讓蒂珀雷里成為永續發展的佼佼者。能源署官員</w:t>
      </w:r>
      <w:r w:rsidRPr="00F95E04">
        <w:rPr>
          <w:rFonts w:ascii="Segoe UI" w:eastAsia="新細明體" w:hAnsi="Segoe UI" w:cs="Segoe UI"/>
          <w:color w:val="404040" w:themeColor="text1" w:themeTint="BF"/>
          <w:kern w:val="0"/>
          <w:sz w:val="26"/>
          <w:szCs w:val="26"/>
        </w:rPr>
        <w:t>Alan Jackson</w:t>
      </w:r>
      <w:r w:rsidRPr="00F95E04">
        <w:rPr>
          <w:rFonts w:ascii="Segoe UI" w:eastAsia="新細明體" w:hAnsi="Segoe UI" w:cs="Segoe UI"/>
          <w:color w:val="404040" w:themeColor="text1" w:themeTint="BF"/>
          <w:kern w:val="0"/>
          <w:sz w:val="26"/>
          <w:szCs w:val="26"/>
        </w:rPr>
        <w:t>於研討會中發表未來</w:t>
      </w:r>
      <w:proofErr w:type="gramStart"/>
      <w:r w:rsidRPr="00F95E04">
        <w:rPr>
          <w:rFonts w:ascii="Segoe UI" w:eastAsia="新細明體" w:hAnsi="Segoe UI" w:cs="Segoe UI"/>
          <w:color w:val="404040" w:themeColor="text1" w:themeTint="BF"/>
          <w:kern w:val="0"/>
          <w:sz w:val="26"/>
          <w:szCs w:val="26"/>
        </w:rPr>
        <w:t>的減碳目標</w:t>
      </w:r>
      <w:proofErr w:type="gramEnd"/>
      <w:r w:rsidRPr="00F95E04">
        <w:rPr>
          <w:rFonts w:ascii="Segoe UI" w:eastAsia="新細明體" w:hAnsi="Segoe UI" w:cs="Segoe UI"/>
          <w:color w:val="404040" w:themeColor="text1" w:themeTint="BF"/>
          <w:kern w:val="0"/>
          <w:sz w:val="26"/>
          <w:szCs w:val="26"/>
        </w:rPr>
        <w:t>，預計在</w:t>
      </w:r>
      <w:r w:rsidRPr="00F95E04">
        <w:rPr>
          <w:rFonts w:ascii="Segoe UI" w:eastAsia="新細明體" w:hAnsi="Segoe UI" w:cs="Segoe UI"/>
          <w:color w:val="404040" w:themeColor="text1" w:themeTint="BF"/>
          <w:kern w:val="0"/>
          <w:sz w:val="26"/>
          <w:szCs w:val="26"/>
        </w:rPr>
        <w:t>2020</w:t>
      </w:r>
      <w:r w:rsidRPr="00F95E04">
        <w:rPr>
          <w:rFonts w:ascii="Segoe UI" w:eastAsia="新細明體" w:hAnsi="Segoe UI" w:cs="Segoe UI"/>
          <w:color w:val="404040" w:themeColor="text1" w:themeTint="BF"/>
          <w:kern w:val="0"/>
          <w:sz w:val="26"/>
          <w:szCs w:val="26"/>
        </w:rPr>
        <w:t>年時的碳排放量要比基準年</w:t>
      </w:r>
      <w:r w:rsidRPr="00F95E04">
        <w:rPr>
          <w:rFonts w:ascii="Segoe UI" w:eastAsia="新細明體" w:hAnsi="Segoe UI" w:cs="Segoe UI"/>
          <w:color w:val="404040" w:themeColor="text1" w:themeTint="BF"/>
          <w:kern w:val="0"/>
          <w:sz w:val="26"/>
          <w:szCs w:val="26"/>
        </w:rPr>
        <w:t>2005</w:t>
      </w:r>
      <w:r w:rsidRPr="00F95E04">
        <w:rPr>
          <w:rFonts w:ascii="Segoe UI" w:eastAsia="新細明體" w:hAnsi="Segoe UI" w:cs="Segoe UI"/>
          <w:color w:val="404040" w:themeColor="text1" w:themeTint="BF"/>
          <w:kern w:val="0"/>
          <w:sz w:val="26"/>
          <w:szCs w:val="26"/>
        </w:rPr>
        <w:t>還要少</w:t>
      </w:r>
      <w:r w:rsidRPr="00F95E04">
        <w:rPr>
          <w:rFonts w:ascii="Segoe UI" w:eastAsia="新細明體" w:hAnsi="Segoe UI" w:cs="Segoe UI"/>
          <w:color w:val="404040" w:themeColor="text1" w:themeTint="BF"/>
          <w:kern w:val="0"/>
          <w:sz w:val="26"/>
          <w:szCs w:val="26"/>
        </w:rPr>
        <w:t>30%</w:t>
      </w:r>
      <w:r w:rsidRPr="00F95E04">
        <w:rPr>
          <w:rFonts w:ascii="Segoe UI" w:eastAsia="新細明體" w:hAnsi="Segoe UI" w:cs="Segoe UI"/>
          <w:color w:val="404040" w:themeColor="text1" w:themeTint="BF"/>
          <w:kern w:val="0"/>
          <w:sz w:val="26"/>
          <w:szCs w:val="26"/>
        </w:rPr>
        <w:t>。為了達到目標，需要五個關鍵技術，分別是熱泵熱水器、電動車、太陽能板、</w:t>
      </w:r>
      <w:r w:rsidRPr="00F95E04">
        <w:rPr>
          <w:rFonts w:ascii="Segoe UI" w:eastAsia="新細明體" w:hAnsi="Segoe UI" w:cs="Segoe UI"/>
          <w:color w:val="404040" w:themeColor="text1" w:themeTint="BF"/>
          <w:kern w:val="0"/>
          <w:sz w:val="26"/>
          <w:szCs w:val="26"/>
        </w:rPr>
        <w:t>LED</w:t>
      </w:r>
      <w:r w:rsidRPr="00F95E04">
        <w:rPr>
          <w:rFonts w:ascii="Segoe UI" w:eastAsia="新細明體" w:hAnsi="Segoe UI" w:cs="Segoe UI"/>
          <w:color w:val="404040" w:themeColor="text1" w:themeTint="BF"/>
          <w:kern w:val="0"/>
          <w:sz w:val="26"/>
          <w:szCs w:val="26"/>
        </w:rPr>
        <w:t>及風力發電。</w:t>
      </w:r>
      <w:r w:rsidRPr="00F95E04">
        <w:rPr>
          <w:rFonts w:ascii="Segoe UI" w:eastAsia="新細明體" w:hAnsi="Segoe UI" w:cs="Segoe UI"/>
          <w:color w:val="404040" w:themeColor="text1" w:themeTint="BF"/>
          <w:kern w:val="0"/>
          <w:sz w:val="26"/>
          <w:szCs w:val="26"/>
        </w:rPr>
        <w:t>Jackson</w:t>
      </w:r>
      <w:r w:rsidRPr="00F95E04">
        <w:rPr>
          <w:rFonts w:ascii="Segoe UI" w:eastAsia="新細明體" w:hAnsi="Segoe UI" w:cs="Segoe UI"/>
          <w:color w:val="404040" w:themeColor="text1" w:themeTint="BF"/>
          <w:kern w:val="0"/>
          <w:sz w:val="26"/>
          <w:szCs w:val="26"/>
        </w:rPr>
        <w:t>更進一步解釋能源署如何協助業界，進行能源稽核以及降低成本的作業項目，並闡釋政府推出的節能計畫（</w:t>
      </w:r>
      <w:r w:rsidRPr="00F95E04">
        <w:rPr>
          <w:rFonts w:ascii="Segoe UI" w:eastAsia="新細明體" w:hAnsi="Segoe UI" w:cs="Segoe UI"/>
          <w:color w:val="404040" w:themeColor="text1" w:themeTint="BF"/>
          <w:kern w:val="0"/>
          <w:sz w:val="26"/>
          <w:szCs w:val="26"/>
        </w:rPr>
        <w:t>energy efficiency obligation scheme, EEOS</w:t>
      </w:r>
      <w:r w:rsidRPr="00F95E04">
        <w:rPr>
          <w:rFonts w:ascii="Segoe UI" w:eastAsia="新細明體" w:hAnsi="Segoe UI" w:cs="Segoe UI"/>
          <w:color w:val="404040" w:themeColor="text1" w:themeTint="BF"/>
          <w:kern w:val="0"/>
          <w:sz w:val="26"/>
          <w:szCs w:val="26"/>
        </w:rPr>
        <w:t>）以及再生能源補助計畫（</w:t>
      </w:r>
      <w:r w:rsidRPr="00F95E04">
        <w:rPr>
          <w:rFonts w:ascii="Segoe UI" w:eastAsia="新細明體" w:hAnsi="Segoe UI" w:cs="Segoe UI"/>
          <w:color w:val="404040" w:themeColor="text1" w:themeTint="BF"/>
          <w:kern w:val="0"/>
          <w:sz w:val="26"/>
          <w:szCs w:val="26"/>
        </w:rPr>
        <w:t>renewables energy support scheme, RESS</w:t>
      </w:r>
      <w:r w:rsidRPr="00F95E04">
        <w:rPr>
          <w:rFonts w:ascii="Segoe UI" w:eastAsia="新細明體" w:hAnsi="Segoe UI" w:cs="Segoe UI"/>
          <w:color w:val="404040" w:themeColor="text1" w:themeTint="BF"/>
          <w:kern w:val="0"/>
          <w:sz w:val="26"/>
          <w:szCs w:val="26"/>
        </w:rPr>
        <w:t>）。</w:t>
      </w:r>
      <w:r w:rsidRPr="00F95E04">
        <w:rPr>
          <w:rFonts w:ascii="Segoe UI" w:eastAsia="新細明體" w:hAnsi="Segoe UI" w:cs="Segoe UI"/>
          <w:color w:val="404040" w:themeColor="text1" w:themeTint="BF"/>
          <w:kern w:val="0"/>
          <w:sz w:val="26"/>
          <w:szCs w:val="26"/>
        </w:rPr>
        <w:br/>
      </w:r>
      <w:r w:rsidRPr="00F95E04">
        <w:rPr>
          <w:rFonts w:ascii="Segoe UI" w:eastAsia="新細明體" w:hAnsi="Segoe UI" w:cs="Segoe UI"/>
          <w:color w:val="404040" w:themeColor="text1" w:themeTint="BF"/>
          <w:kern w:val="0"/>
          <w:sz w:val="26"/>
          <w:szCs w:val="26"/>
        </w:rPr>
        <w:br/>
      </w:r>
      <w:r w:rsidRPr="00F95E04">
        <w:rPr>
          <w:rFonts w:ascii="Segoe UI" w:eastAsia="新細明體" w:hAnsi="Segoe UI" w:cs="Segoe UI"/>
          <w:color w:val="404040" w:themeColor="text1" w:themeTint="BF"/>
          <w:kern w:val="0"/>
          <w:sz w:val="26"/>
          <w:szCs w:val="26"/>
        </w:rPr>
        <w:t>環保事業計畫的</w:t>
      </w:r>
      <w:r w:rsidRPr="00F95E04">
        <w:rPr>
          <w:rFonts w:ascii="Segoe UI" w:eastAsia="新細明體" w:hAnsi="Segoe UI" w:cs="Segoe UI"/>
          <w:color w:val="404040" w:themeColor="text1" w:themeTint="BF"/>
          <w:kern w:val="0"/>
          <w:sz w:val="26"/>
          <w:szCs w:val="26"/>
        </w:rPr>
        <w:t>James Hogan</w:t>
      </w:r>
      <w:r w:rsidRPr="00F95E04">
        <w:rPr>
          <w:rFonts w:ascii="Segoe UI" w:eastAsia="新細明體" w:hAnsi="Segoe UI" w:cs="Segoe UI"/>
          <w:color w:val="404040" w:themeColor="text1" w:themeTint="BF"/>
          <w:kern w:val="0"/>
          <w:sz w:val="26"/>
          <w:szCs w:val="26"/>
        </w:rPr>
        <w:t>提供業者九個小技巧，用來達到減少廢氣物、降低成本、發展永續經營等目標。這些小技巧成本低，有些甚至不用花錢就能實踐，像是做好垃圾分類、不使用免洗餐具（如咖啡杯）、使用永續原物料並進行環保採購等。</w:t>
      </w:r>
      <w:r w:rsidRPr="00F95E04">
        <w:rPr>
          <w:rFonts w:ascii="Segoe UI" w:eastAsia="新細明體" w:hAnsi="Segoe UI" w:cs="Segoe UI"/>
          <w:color w:val="404040" w:themeColor="text1" w:themeTint="BF"/>
          <w:kern w:val="0"/>
          <w:sz w:val="26"/>
          <w:szCs w:val="26"/>
        </w:rPr>
        <w:t>Hogan</w:t>
      </w:r>
      <w:r w:rsidRPr="00F95E04">
        <w:rPr>
          <w:rFonts w:ascii="Segoe UI" w:eastAsia="新細明體" w:hAnsi="Segoe UI" w:cs="Segoe UI"/>
          <w:color w:val="404040" w:themeColor="text1" w:themeTint="BF"/>
          <w:kern w:val="0"/>
          <w:sz w:val="26"/>
          <w:szCs w:val="26"/>
        </w:rPr>
        <w:t>也表示企業該重新檢視水資源的消耗情況，同時也告訴業者降低用量的技巧。例如修理漏水、馬桶沖水、降低水管水壓等。水電成本往往最高，所以有效管理水電對企業以及氣候而言皆非常重要。針對電力方面，</w:t>
      </w:r>
      <w:r w:rsidRPr="00F95E04">
        <w:rPr>
          <w:rFonts w:ascii="Segoe UI" w:eastAsia="新細明體" w:hAnsi="Segoe UI" w:cs="Segoe UI"/>
          <w:color w:val="404040" w:themeColor="text1" w:themeTint="BF"/>
          <w:kern w:val="0"/>
          <w:sz w:val="26"/>
          <w:szCs w:val="26"/>
        </w:rPr>
        <w:t>Hogan</w:t>
      </w:r>
      <w:r w:rsidRPr="00F95E04">
        <w:rPr>
          <w:rFonts w:ascii="Segoe UI" w:eastAsia="新細明體" w:hAnsi="Segoe UI" w:cs="Segoe UI"/>
          <w:color w:val="404040" w:themeColor="text1" w:themeTint="BF"/>
          <w:kern w:val="0"/>
          <w:sz w:val="26"/>
          <w:szCs w:val="26"/>
        </w:rPr>
        <w:t>則建議安裝</w:t>
      </w:r>
      <w:r w:rsidRPr="00F95E04">
        <w:rPr>
          <w:rFonts w:ascii="Segoe UI" w:eastAsia="新細明體" w:hAnsi="Segoe UI" w:cs="Segoe UI"/>
          <w:color w:val="404040" w:themeColor="text1" w:themeTint="BF"/>
          <w:kern w:val="0"/>
          <w:sz w:val="26"/>
          <w:szCs w:val="26"/>
        </w:rPr>
        <w:t>LED</w:t>
      </w:r>
      <w:r w:rsidRPr="00F95E04">
        <w:rPr>
          <w:rFonts w:ascii="Segoe UI" w:eastAsia="新細明體" w:hAnsi="Segoe UI" w:cs="Segoe UI"/>
          <w:color w:val="404040" w:themeColor="text1" w:themeTint="BF"/>
          <w:kern w:val="0"/>
          <w:sz w:val="26"/>
          <w:szCs w:val="26"/>
        </w:rPr>
        <w:t>燈泡，便能降低</w:t>
      </w:r>
      <w:r w:rsidRPr="00F95E04">
        <w:rPr>
          <w:rFonts w:ascii="Segoe UI" w:eastAsia="新細明體" w:hAnsi="Segoe UI" w:cs="Segoe UI"/>
          <w:color w:val="404040" w:themeColor="text1" w:themeTint="BF"/>
          <w:kern w:val="0"/>
          <w:sz w:val="26"/>
          <w:szCs w:val="26"/>
        </w:rPr>
        <w:t>50%</w:t>
      </w:r>
      <w:r w:rsidRPr="00F95E04">
        <w:rPr>
          <w:rFonts w:ascii="Segoe UI" w:eastAsia="新細明體" w:hAnsi="Segoe UI" w:cs="Segoe UI"/>
          <w:color w:val="404040" w:themeColor="text1" w:themeTint="BF"/>
          <w:kern w:val="0"/>
          <w:sz w:val="26"/>
          <w:szCs w:val="26"/>
        </w:rPr>
        <w:t>到</w:t>
      </w:r>
      <w:r w:rsidRPr="00F95E04">
        <w:rPr>
          <w:rFonts w:ascii="Segoe UI" w:eastAsia="新細明體" w:hAnsi="Segoe UI" w:cs="Segoe UI"/>
          <w:color w:val="404040" w:themeColor="text1" w:themeTint="BF"/>
          <w:kern w:val="0"/>
          <w:sz w:val="26"/>
          <w:szCs w:val="26"/>
        </w:rPr>
        <w:t>80%</w:t>
      </w:r>
      <w:r w:rsidRPr="00F95E04">
        <w:rPr>
          <w:rFonts w:ascii="Segoe UI" w:eastAsia="新細明體" w:hAnsi="Segoe UI" w:cs="Segoe UI"/>
          <w:color w:val="404040" w:themeColor="text1" w:themeTint="BF"/>
          <w:kern w:val="0"/>
          <w:sz w:val="26"/>
          <w:szCs w:val="26"/>
        </w:rPr>
        <w:t>的用電量。</w:t>
      </w:r>
      <w:proofErr w:type="gramStart"/>
      <w:r w:rsidRPr="00F95E04">
        <w:rPr>
          <w:rFonts w:ascii="Segoe UI" w:eastAsia="新細明體" w:hAnsi="Segoe UI" w:cs="Segoe UI"/>
          <w:color w:val="404040" w:themeColor="text1" w:themeTint="BF"/>
          <w:kern w:val="0"/>
          <w:sz w:val="26"/>
          <w:szCs w:val="26"/>
        </w:rPr>
        <w:t>此外，</w:t>
      </w:r>
      <w:proofErr w:type="gramEnd"/>
      <w:r w:rsidRPr="00F95E04">
        <w:rPr>
          <w:rFonts w:ascii="Segoe UI" w:eastAsia="新細明體" w:hAnsi="Segoe UI" w:cs="Segoe UI"/>
          <w:color w:val="404040" w:themeColor="text1" w:themeTint="BF"/>
          <w:kern w:val="0"/>
          <w:sz w:val="26"/>
          <w:szCs w:val="26"/>
        </w:rPr>
        <w:t>查清主要的消耗來源，以及逐步轉換為再生能源都能降低成本。</w:t>
      </w:r>
      <w:r w:rsidRPr="00F95E04">
        <w:rPr>
          <w:rFonts w:ascii="Segoe UI" w:eastAsia="新細明體" w:hAnsi="Segoe UI" w:cs="Segoe UI"/>
          <w:color w:val="404040" w:themeColor="text1" w:themeTint="BF"/>
          <w:kern w:val="0"/>
          <w:sz w:val="26"/>
          <w:szCs w:val="26"/>
        </w:rPr>
        <w:br/>
      </w:r>
      <w:r w:rsidRPr="00F95E04">
        <w:rPr>
          <w:rFonts w:ascii="Segoe UI" w:eastAsia="新細明體" w:hAnsi="Segoe UI" w:cs="Segoe UI"/>
          <w:color w:val="404040" w:themeColor="text1" w:themeTint="BF"/>
          <w:kern w:val="0"/>
          <w:sz w:val="26"/>
          <w:szCs w:val="26"/>
        </w:rPr>
        <w:br/>
      </w:r>
      <w:r w:rsidRPr="00F95E04">
        <w:rPr>
          <w:rFonts w:ascii="Segoe UI" w:eastAsia="新細明體" w:hAnsi="Segoe UI" w:cs="Segoe UI"/>
          <w:color w:val="404040" w:themeColor="text1" w:themeTint="BF"/>
          <w:kern w:val="0"/>
          <w:sz w:val="26"/>
          <w:szCs w:val="26"/>
        </w:rPr>
        <w:t>愛爾蘭環保團體</w:t>
      </w:r>
      <w:r w:rsidRPr="00F95E04">
        <w:rPr>
          <w:rFonts w:ascii="Segoe UI" w:eastAsia="新細明體" w:hAnsi="Segoe UI" w:cs="Segoe UI"/>
          <w:color w:val="404040" w:themeColor="text1" w:themeTint="BF"/>
          <w:kern w:val="0"/>
          <w:sz w:val="26"/>
          <w:szCs w:val="26"/>
        </w:rPr>
        <w:t>VOICE(Voice of Irish Concern for the Environment)</w:t>
      </w:r>
      <w:r w:rsidRPr="00F95E04">
        <w:rPr>
          <w:rFonts w:ascii="Segoe UI" w:eastAsia="新細明體" w:hAnsi="Segoe UI" w:cs="Segoe UI"/>
          <w:color w:val="404040" w:themeColor="text1" w:themeTint="BF"/>
          <w:kern w:val="0"/>
          <w:sz w:val="26"/>
          <w:szCs w:val="26"/>
        </w:rPr>
        <w:t>大使</w:t>
      </w:r>
      <w:r w:rsidRPr="00F95E04">
        <w:rPr>
          <w:rFonts w:ascii="Segoe UI" w:eastAsia="新細明體" w:hAnsi="Segoe UI" w:cs="Segoe UI"/>
          <w:color w:val="404040" w:themeColor="text1" w:themeTint="BF"/>
          <w:kern w:val="0"/>
          <w:sz w:val="26"/>
          <w:szCs w:val="26"/>
        </w:rPr>
        <w:t>Dave Carboy</w:t>
      </w:r>
      <w:r w:rsidRPr="00F95E04">
        <w:rPr>
          <w:rFonts w:ascii="Segoe UI" w:eastAsia="新細明體" w:hAnsi="Segoe UI" w:cs="Segoe UI"/>
          <w:color w:val="404040" w:themeColor="text1" w:themeTint="BF"/>
          <w:kern w:val="0"/>
          <w:sz w:val="26"/>
          <w:szCs w:val="26"/>
        </w:rPr>
        <w:t>在研討會上，報告垃圾分類的辦法，並建議可回收與不可回收的塑膠類型，同時也提倡徹底清洗瓶罐的重要性。演講中他也撥放一段影片，</w:t>
      </w:r>
      <w:proofErr w:type="gramStart"/>
      <w:r w:rsidRPr="00F95E04">
        <w:rPr>
          <w:rFonts w:ascii="Segoe UI" w:eastAsia="新細明體" w:hAnsi="Segoe UI" w:cs="Segoe UI"/>
          <w:color w:val="404040" w:themeColor="text1" w:themeTint="BF"/>
          <w:kern w:val="0"/>
          <w:sz w:val="26"/>
          <w:szCs w:val="26"/>
        </w:rPr>
        <w:t>片中可見</w:t>
      </w:r>
      <w:proofErr w:type="gramEnd"/>
      <w:r w:rsidRPr="00F95E04">
        <w:rPr>
          <w:rFonts w:ascii="Segoe UI" w:eastAsia="新細明體" w:hAnsi="Segoe UI" w:cs="Segoe UI"/>
          <w:color w:val="404040" w:themeColor="text1" w:themeTint="BF"/>
          <w:kern w:val="0"/>
          <w:sz w:val="26"/>
          <w:szCs w:val="26"/>
        </w:rPr>
        <w:t>一間垃圾分類公司正為了未分類、髒亂的廢棄物而感</w:t>
      </w:r>
      <w:r w:rsidRPr="00F95E04">
        <w:rPr>
          <w:rFonts w:ascii="Segoe UI" w:eastAsia="新細明體" w:hAnsi="Segoe UI" w:cs="Segoe UI"/>
          <w:color w:val="404040" w:themeColor="text1" w:themeTint="BF"/>
          <w:kern w:val="0"/>
          <w:sz w:val="26"/>
          <w:szCs w:val="26"/>
        </w:rPr>
        <w:lastRenderedPageBreak/>
        <w:t>到困擾。蒐集來的廢棄物無事先妥善分類清洗，除了難以處理之外，人力成本也會因此增加，無可奈何之下，業者只好再把成本轉嫁給消費者或客戶。</w:t>
      </w:r>
      <w:r w:rsidRPr="00F95E04">
        <w:rPr>
          <w:rFonts w:ascii="Segoe UI" w:eastAsia="新細明體" w:hAnsi="Segoe UI" w:cs="Segoe UI"/>
          <w:color w:val="404040" w:themeColor="text1" w:themeTint="BF"/>
          <w:kern w:val="0"/>
          <w:sz w:val="26"/>
          <w:szCs w:val="26"/>
        </w:rPr>
        <w:br/>
      </w:r>
      <w:r w:rsidRPr="00F95E04">
        <w:rPr>
          <w:rFonts w:ascii="Segoe UI" w:eastAsia="新細明體" w:hAnsi="Segoe UI" w:cs="Segoe UI"/>
          <w:color w:val="404040" w:themeColor="text1" w:themeTint="BF"/>
          <w:kern w:val="0"/>
          <w:sz w:val="26"/>
          <w:szCs w:val="26"/>
        </w:rPr>
        <w:br/>
        <w:t>Carboy</w:t>
      </w:r>
      <w:r w:rsidRPr="00F95E04">
        <w:rPr>
          <w:rFonts w:ascii="Segoe UI" w:eastAsia="新細明體" w:hAnsi="Segoe UI" w:cs="Segoe UI"/>
          <w:color w:val="404040" w:themeColor="text1" w:themeTint="BF"/>
          <w:kern w:val="0"/>
          <w:sz w:val="26"/>
          <w:szCs w:val="26"/>
        </w:rPr>
        <w:t>更在演講中介紹自家生產的升級再造產品（</w:t>
      </w:r>
      <w:r w:rsidRPr="00F95E04">
        <w:rPr>
          <w:rFonts w:ascii="Segoe UI" w:eastAsia="新細明體" w:hAnsi="Segoe UI" w:cs="Segoe UI"/>
          <w:color w:val="404040" w:themeColor="text1" w:themeTint="BF"/>
          <w:kern w:val="0"/>
          <w:sz w:val="26"/>
          <w:szCs w:val="26"/>
        </w:rPr>
        <w:t>upcycled products</w:t>
      </w:r>
      <w:r w:rsidRPr="00F95E04">
        <w:rPr>
          <w:rFonts w:ascii="Segoe UI" w:eastAsia="新細明體" w:hAnsi="Segoe UI" w:cs="Segoe UI"/>
          <w:color w:val="404040" w:themeColor="text1" w:themeTint="BF"/>
          <w:kern w:val="0"/>
          <w:sz w:val="26"/>
          <w:szCs w:val="26"/>
        </w:rPr>
        <w:t>）－</w:t>
      </w:r>
      <w:r w:rsidRPr="00F95E04">
        <w:rPr>
          <w:rFonts w:ascii="Segoe UI" w:eastAsia="新細明體" w:hAnsi="Segoe UI" w:cs="Segoe UI"/>
          <w:color w:val="404040" w:themeColor="text1" w:themeTint="BF"/>
          <w:kern w:val="0"/>
          <w:sz w:val="26"/>
          <w:szCs w:val="26"/>
        </w:rPr>
        <w:t xml:space="preserve">Revived and Retro </w:t>
      </w:r>
      <w:r w:rsidRPr="00F95E04">
        <w:rPr>
          <w:rFonts w:ascii="Segoe UI" w:eastAsia="新細明體" w:hAnsi="Segoe UI" w:cs="Segoe UI"/>
          <w:color w:val="404040" w:themeColor="text1" w:themeTint="BF"/>
          <w:kern w:val="0"/>
          <w:sz w:val="26"/>
          <w:szCs w:val="26"/>
        </w:rPr>
        <w:t>便是循環經濟的最佳典範。南部廢棄物管理局（</w:t>
      </w:r>
      <w:r w:rsidRPr="00F95E04">
        <w:rPr>
          <w:rFonts w:ascii="Segoe UI" w:eastAsia="新細明體" w:hAnsi="Segoe UI" w:cs="Segoe UI"/>
          <w:color w:val="404040" w:themeColor="text1" w:themeTint="BF"/>
          <w:kern w:val="0"/>
          <w:sz w:val="26"/>
          <w:szCs w:val="26"/>
        </w:rPr>
        <w:t>Southern Region Waste Management</w:t>
      </w:r>
      <w:r w:rsidRPr="00F95E04">
        <w:rPr>
          <w:rFonts w:ascii="Segoe UI" w:eastAsia="新細明體" w:hAnsi="Segoe UI" w:cs="Segoe UI"/>
          <w:color w:val="404040" w:themeColor="text1" w:themeTint="BF"/>
          <w:kern w:val="0"/>
          <w:sz w:val="26"/>
          <w:szCs w:val="26"/>
        </w:rPr>
        <w:t>）在減少以及處理區域廢棄物扮演重要的角色，在這次會議中，代表</w:t>
      </w:r>
      <w:r w:rsidRPr="00F95E04">
        <w:rPr>
          <w:rFonts w:ascii="Segoe UI" w:eastAsia="新細明體" w:hAnsi="Segoe UI" w:cs="Segoe UI"/>
          <w:color w:val="404040" w:themeColor="text1" w:themeTint="BF"/>
          <w:kern w:val="0"/>
          <w:sz w:val="26"/>
          <w:szCs w:val="26"/>
        </w:rPr>
        <w:t>Margaret Murphy</w:t>
      </w:r>
      <w:r w:rsidRPr="00F95E04">
        <w:rPr>
          <w:rFonts w:ascii="Segoe UI" w:eastAsia="新細明體" w:hAnsi="Segoe UI" w:cs="Segoe UI"/>
          <w:color w:val="404040" w:themeColor="text1" w:themeTint="BF"/>
          <w:kern w:val="0"/>
          <w:sz w:val="26"/>
          <w:szCs w:val="26"/>
        </w:rPr>
        <w:t>介紹了廢棄物處理的合作夥伴，以及他們所秉持邁向循環經濟的理念。</w:t>
      </w:r>
      <w:proofErr w:type="gramStart"/>
      <w:r w:rsidRPr="00F95E04">
        <w:rPr>
          <w:rFonts w:ascii="Segoe UI" w:eastAsia="新細明體" w:hAnsi="Segoe UI" w:cs="Segoe UI"/>
          <w:color w:val="404040" w:themeColor="text1" w:themeTint="BF"/>
          <w:kern w:val="0"/>
          <w:sz w:val="26"/>
          <w:szCs w:val="26"/>
        </w:rPr>
        <w:t>此外，</w:t>
      </w:r>
      <w:proofErr w:type="gramEnd"/>
      <w:r w:rsidRPr="00F95E04">
        <w:rPr>
          <w:rFonts w:ascii="Segoe UI" w:eastAsia="新細明體" w:hAnsi="Segoe UI" w:cs="Segoe UI"/>
          <w:color w:val="404040" w:themeColor="text1" w:themeTint="BF"/>
          <w:kern w:val="0"/>
          <w:sz w:val="26"/>
          <w:szCs w:val="26"/>
        </w:rPr>
        <w:t>Murphy</w:t>
      </w:r>
      <w:r w:rsidRPr="00F95E04">
        <w:rPr>
          <w:rFonts w:ascii="Segoe UI" w:eastAsia="新細明體" w:hAnsi="Segoe UI" w:cs="Segoe UI"/>
          <w:color w:val="404040" w:themeColor="text1" w:themeTint="BF"/>
          <w:kern w:val="0"/>
          <w:sz w:val="26"/>
          <w:szCs w:val="26"/>
        </w:rPr>
        <w:t>也介紹有關能源及廢棄物稽核的計畫、環境認證以及節省成本等事宜。一間在愛爾蘭當地，專賣辦公室文具用品的</w:t>
      </w:r>
      <w:proofErr w:type="spellStart"/>
      <w:r w:rsidRPr="00F95E04">
        <w:rPr>
          <w:rFonts w:ascii="Segoe UI" w:eastAsia="新細明體" w:hAnsi="Segoe UI" w:cs="Segoe UI"/>
          <w:color w:val="404040" w:themeColor="text1" w:themeTint="BF"/>
          <w:kern w:val="0"/>
          <w:sz w:val="26"/>
          <w:szCs w:val="26"/>
        </w:rPr>
        <w:t>Stakelums</w:t>
      </w:r>
      <w:proofErr w:type="spellEnd"/>
      <w:r w:rsidRPr="00F95E04">
        <w:rPr>
          <w:rFonts w:ascii="Segoe UI" w:eastAsia="新細明體" w:hAnsi="Segoe UI" w:cs="Segoe UI"/>
          <w:color w:val="404040" w:themeColor="text1" w:themeTint="BF"/>
          <w:kern w:val="0"/>
          <w:sz w:val="26"/>
          <w:szCs w:val="26"/>
        </w:rPr>
        <w:t xml:space="preserve"> Office Supplies</w:t>
      </w:r>
      <w:r w:rsidRPr="00F95E04">
        <w:rPr>
          <w:rFonts w:ascii="Segoe UI" w:eastAsia="新細明體" w:hAnsi="Segoe UI" w:cs="Segoe UI"/>
          <w:color w:val="404040" w:themeColor="text1" w:themeTint="BF"/>
          <w:kern w:val="0"/>
          <w:sz w:val="26"/>
          <w:szCs w:val="26"/>
        </w:rPr>
        <w:t>獲得</w:t>
      </w:r>
      <w:proofErr w:type="spellStart"/>
      <w:r w:rsidRPr="00F95E04">
        <w:rPr>
          <w:rFonts w:ascii="Segoe UI" w:eastAsia="新細明體" w:hAnsi="Segoe UI" w:cs="Segoe UI"/>
          <w:color w:val="404040" w:themeColor="text1" w:themeTint="BF"/>
          <w:kern w:val="0"/>
          <w:sz w:val="26"/>
          <w:szCs w:val="26"/>
        </w:rPr>
        <w:t>EcoMerit</w:t>
      </w:r>
      <w:proofErr w:type="spellEnd"/>
      <w:r w:rsidRPr="00F95E04">
        <w:rPr>
          <w:rFonts w:ascii="Segoe UI" w:eastAsia="新細明體" w:hAnsi="Segoe UI" w:cs="Segoe UI"/>
          <w:color w:val="404040" w:themeColor="text1" w:themeTint="BF"/>
          <w:kern w:val="0"/>
          <w:sz w:val="26"/>
          <w:szCs w:val="26"/>
        </w:rPr>
        <w:t>的認證，創辦人</w:t>
      </w:r>
      <w:proofErr w:type="spellStart"/>
      <w:r w:rsidRPr="00F95E04">
        <w:rPr>
          <w:rFonts w:ascii="Segoe UI" w:eastAsia="新細明體" w:hAnsi="Segoe UI" w:cs="Segoe UI"/>
          <w:color w:val="404040" w:themeColor="text1" w:themeTint="BF"/>
          <w:kern w:val="0"/>
          <w:sz w:val="26"/>
          <w:szCs w:val="26"/>
        </w:rPr>
        <w:t>Conor</w:t>
      </w:r>
      <w:proofErr w:type="spellEnd"/>
      <w:r w:rsidRPr="00F95E04">
        <w:rPr>
          <w:rFonts w:ascii="Segoe UI" w:eastAsia="新細明體" w:hAnsi="Segoe UI" w:cs="Segoe UI"/>
          <w:color w:val="404040" w:themeColor="text1" w:themeTint="BF"/>
          <w:kern w:val="0"/>
          <w:sz w:val="26"/>
          <w:szCs w:val="26"/>
        </w:rPr>
        <w:t xml:space="preserve"> </w:t>
      </w:r>
      <w:proofErr w:type="spellStart"/>
      <w:r w:rsidRPr="00F95E04">
        <w:rPr>
          <w:rFonts w:ascii="Segoe UI" w:eastAsia="新細明體" w:hAnsi="Segoe UI" w:cs="Segoe UI"/>
          <w:color w:val="404040" w:themeColor="text1" w:themeTint="BF"/>
          <w:kern w:val="0"/>
          <w:sz w:val="26"/>
          <w:szCs w:val="26"/>
        </w:rPr>
        <w:t>Stakelum</w:t>
      </w:r>
      <w:proofErr w:type="spellEnd"/>
      <w:r w:rsidRPr="00F95E04">
        <w:rPr>
          <w:rFonts w:ascii="Segoe UI" w:eastAsia="新細明體" w:hAnsi="Segoe UI" w:cs="Segoe UI"/>
          <w:color w:val="404040" w:themeColor="text1" w:themeTint="BF"/>
          <w:kern w:val="0"/>
          <w:sz w:val="26"/>
          <w:szCs w:val="26"/>
        </w:rPr>
        <w:t>向觀眾介紹公司改善能源使以及相關計畫，同時也提到員工訓練及審核進展的重要性。</w:t>
      </w:r>
      <w:r w:rsidRPr="00F95E04">
        <w:rPr>
          <w:rFonts w:ascii="Segoe UI" w:eastAsia="新細明體" w:hAnsi="Segoe UI" w:cs="Segoe UI"/>
          <w:color w:val="404040" w:themeColor="text1" w:themeTint="BF"/>
          <w:kern w:val="0"/>
          <w:sz w:val="26"/>
          <w:szCs w:val="26"/>
        </w:rPr>
        <w:br/>
      </w:r>
      <w:r w:rsidRPr="00F95E04">
        <w:rPr>
          <w:rFonts w:ascii="Segoe UI" w:eastAsia="新細明體" w:hAnsi="Segoe UI" w:cs="Segoe UI"/>
          <w:color w:val="404040" w:themeColor="text1" w:themeTint="BF"/>
          <w:kern w:val="0"/>
          <w:sz w:val="26"/>
          <w:szCs w:val="26"/>
        </w:rPr>
        <w:t>卡舍爾鎮（</w:t>
      </w:r>
      <w:r w:rsidRPr="00F95E04">
        <w:rPr>
          <w:rFonts w:ascii="Segoe UI" w:eastAsia="新細明體" w:hAnsi="Segoe UI" w:cs="Segoe UI"/>
          <w:color w:val="404040" w:themeColor="text1" w:themeTint="BF"/>
          <w:kern w:val="0"/>
          <w:sz w:val="26"/>
          <w:szCs w:val="26"/>
        </w:rPr>
        <w:t>town of Cashel</w:t>
      </w:r>
      <w:r w:rsidRPr="00F95E04">
        <w:rPr>
          <w:rFonts w:ascii="Segoe UI" w:eastAsia="新細明體" w:hAnsi="Segoe UI" w:cs="Segoe UI"/>
          <w:color w:val="404040" w:themeColor="text1" w:themeTint="BF"/>
          <w:kern w:val="0"/>
          <w:sz w:val="26"/>
          <w:szCs w:val="26"/>
        </w:rPr>
        <w:t>）在與各方合作推廣永續消費和減少廢棄物上也有很大的進展。</w:t>
      </w:r>
      <w:r w:rsidRPr="00F95E04">
        <w:rPr>
          <w:rFonts w:ascii="Segoe UI" w:eastAsia="新細明體" w:hAnsi="Segoe UI" w:cs="Segoe UI"/>
          <w:color w:val="404040" w:themeColor="text1" w:themeTint="BF"/>
          <w:kern w:val="0"/>
          <w:sz w:val="26"/>
          <w:szCs w:val="26"/>
        </w:rPr>
        <w:t>Derry O</w:t>
      </w:r>
      <w:proofErr w:type="gramStart"/>
      <w:r w:rsidRPr="00F95E04">
        <w:rPr>
          <w:rFonts w:ascii="Segoe UI" w:eastAsia="新細明體" w:hAnsi="Segoe UI" w:cs="Segoe UI"/>
          <w:color w:val="404040" w:themeColor="text1" w:themeTint="BF"/>
          <w:kern w:val="0"/>
          <w:sz w:val="26"/>
          <w:szCs w:val="26"/>
        </w:rPr>
        <w:t>’</w:t>
      </w:r>
      <w:proofErr w:type="gramEnd"/>
      <w:r w:rsidRPr="00F95E04">
        <w:rPr>
          <w:rFonts w:ascii="Segoe UI" w:eastAsia="新細明體" w:hAnsi="Segoe UI" w:cs="Segoe UI"/>
          <w:color w:val="404040" w:themeColor="text1" w:themeTint="BF"/>
          <w:kern w:val="0"/>
          <w:sz w:val="26"/>
          <w:szCs w:val="26"/>
        </w:rPr>
        <w:t>Donnell</w:t>
      </w:r>
      <w:r w:rsidRPr="00F95E04">
        <w:rPr>
          <w:rFonts w:ascii="Segoe UI" w:eastAsia="新細明體" w:hAnsi="Segoe UI" w:cs="Segoe UI"/>
          <w:color w:val="404040" w:themeColor="text1" w:themeTint="BF"/>
          <w:kern w:val="0"/>
          <w:sz w:val="26"/>
          <w:szCs w:val="26"/>
        </w:rPr>
        <w:t>是</w:t>
      </w:r>
      <w:r w:rsidRPr="00F95E04">
        <w:rPr>
          <w:rFonts w:ascii="Segoe UI" w:eastAsia="新細明體" w:hAnsi="Segoe UI" w:cs="Segoe UI"/>
          <w:color w:val="404040" w:themeColor="text1" w:themeTint="BF"/>
          <w:kern w:val="0"/>
          <w:sz w:val="26"/>
          <w:szCs w:val="26"/>
        </w:rPr>
        <w:t>2017</w:t>
      </w:r>
      <w:r w:rsidRPr="00F95E04">
        <w:rPr>
          <w:rFonts w:ascii="Segoe UI" w:eastAsia="新細明體" w:hAnsi="Segoe UI" w:cs="Segoe UI"/>
          <w:color w:val="404040" w:themeColor="text1" w:themeTint="BF"/>
          <w:kern w:val="0"/>
          <w:sz w:val="26"/>
          <w:szCs w:val="26"/>
        </w:rPr>
        <w:t>年度</w:t>
      </w:r>
      <w:proofErr w:type="gramStart"/>
      <w:r w:rsidRPr="00F95E04">
        <w:rPr>
          <w:rFonts w:ascii="Segoe UI" w:eastAsia="新細明體" w:hAnsi="Segoe UI" w:cs="Segoe UI"/>
          <w:color w:val="404040" w:themeColor="text1" w:themeTint="BF"/>
          <w:kern w:val="0"/>
          <w:sz w:val="26"/>
          <w:szCs w:val="26"/>
        </w:rPr>
        <w:t>卡舍爾零</w:t>
      </w:r>
      <w:proofErr w:type="gramEnd"/>
      <w:r w:rsidRPr="00F95E04">
        <w:rPr>
          <w:rFonts w:ascii="Segoe UI" w:eastAsia="新細明體" w:hAnsi="Segoe UI" w:cs="Segoe UI"/>
          <w:color w:val="404040" w:themeColor="text1" w:themeTint="BF"/>
          <w:kern w:val="0"/>
          <w:sz w:val="26"/>
          <w:szCs w:val="26"/>
        </w:rPr>
        <w:t>廢棄物計畫（</w:t>
      </w:r>
      <w:r w:rsidRPr="00F95E04">
        <w:rPr>
          <w:rFonts w:ascii="Segoe UI" w:eastAsia="新細明體" w:hAnsi="Segoe UI" w:cs="Segoe UI"/>
          <w:color w:val="404040" w:themeColor="text1" w:themeTint="BF"/>
          <w:kern w:val="0"/>
          <w:sz w:val="26"/>
          <w:szCs w:val="26"/>
        </w:rPr>
        <w:t>Zero Waste Cashel</w:t>
      </w:r>
      <w:r w:rsidRPr="00F95E04">
        <w:rPr>
          <w:rFonts w:ascii="Segoe UI" w:eastAsia="新細明體" w:hAnsi="Segoe UI" w:cs="Segoe UI"/>
          <w:color w:val="404040" w:themeColor="text1" w:themeTint="BF"/>
          <w:kern w:val="0"/>
          <w:sz w:val="26"/>
          <w:szCs w:val="26"/>
        </w:rPr>
        <w:t>）的專案經理，他也在會中也向觀眾介紹民眾與民間團體的參與情形。</w:t>
      </w:r>
      <w:r w:rsidRPr="00F95E04">
        <w:rPr>
          <w:rFonts w:ascii="Segoe UI" w:eastAsia="新細明體" w:hAnsi="Segoe UI" w:cs="Segoe UI"/>
          <w:color w:val="404040" w:themeColor="text1" w:themeTint="BF"/>
          <w:kern w:val="0"/>
          <w:sz w:val="26"/>
          <w:szCs w:val="26"/>
        </w:rPr>
        <w:t>O</w:t>
      </w:r>
      <w:proofErr w:type="gramStart"/>
      <w:r w:rsidRPr="00F95E04">
        <w:rPr>
          <w:rFonts w:ascii="Segoe UI" w:eastAsia="新細明體" w:hAnsi="Segoe UI" w:cs="Segoe UI"/>
          <w:color w:val="404040" w:themeColor="text1" w:themeTint="BF"/>
          <w:kern w:val="0"/>
          <w:sz w:val="26"/>
          <w:szCs w:val="26"/>
        </w:rPr>
        <w:t>’</w:t>
      </w:r>
      <w:proofErr w:type="gramEnd"/>
      <w:r w:rsidRPr="00F95E04">
        <w:rPr>
          <w:rFonts w:ascii="Segoe UI" w:eastAsia="新細明體" w:hAnsi="Segoe UI" w:cs="Segoe UI"/>
          <w:color w:val="404040" w:themeColor="text1" w:themeTint="BF"/>
          <w:kern w:val="0"/>
          <w:sz w:val="26"/>
          <w:szCs w:val="26"/>
        </w:rPr>
        <w:t>Donnell</w:t>
      </w:r>
      <w:r w:rsidRPr="00F95E04">
        <w:rPr>
          <w:rFonts w:ascii="Segoe UI" w:eastAsia="新細明體" w:hAnsi="Segoe UI" w:cs="Segoe UI"/>
          <w:color w:val="404040" w:themeColor="text1" w:themeTint="BF"/>
          <w:kern w:val="0"/>
          <w:sz w:val="26"/>
          <w:szCs w:val="26"/>
        </w:rPr>
        <w:t>表示花了很大的功夫推廣計畫內容，積極接觸企業、青年團體、學校、二手店</w:t>
      </w:r>
      <w:r w:rsidRPr="00F95E04">
        <w:rPr>
          <w:rFonts w:ascii="Segoe UI" w:eastAsia="新細明體" w:hAnsi="Segoe UI" w:cs="Segoe UI"/>
          <w:color w:val="404040" w:themeColor="text1" w:themeTint="BF"/>
          <w:kern w:val="0"/>
          <w:sz w:val="26"/>
          <w:szCs w:val="26"/>
        </w:rPr>
        <w:t>/</w:t>
      </w:r>
      <w:r w:rsidRPr="00F95E04">
        <w:rPr>
          <w:rFonts w:ascii="Segoe UI" w:eastAsia="新細明體" w:hAnsi="Segoe UI" w:cs="Segoe UI"/>
          <w:color w:val="404040" w:themeColor="text1" w:themeTint="BF"/>
          <w:kern w:val="0"/>
          <w:sz w:val="26"/>
          <w:szCs w:val="26"/>
        </w:rPr>
        <w:t>公益商店、男士棚（</w:t>
      </w:r>
      <w:r w:rsidRPr="00F95E04">
        <w:rPr>
          <w:rFonts w:ascii="Segoe UI" w:eastAsia="新細明體" w:hAnsi="Segoe UI" w:cs="Segoe UI"/>
          <w:color w:val="404040" w:themeColor="text1" w:themeTint="BF"/>
          <w:kern w:val="0"/>
          <w:sz w:val="26"/>
          <w:szCs w:val="26"/>
        </w:rPr>
        <w:t>Men’s Shed</w:t>
      </w:r>
      <w:r w:rsidRPr="00F95E04">
        <w:rPr>
          <w:rFonts w:ascii="Segoe UI" w:eastAsia="新細明體" w:hAnsi="Segoe UI" w:cs="Segoe UI"/>
          <w:color w:val="404040" w:themeColor="text1" w:themeTint="BF"/>
          <w:kern w:val="0"/>
          <w:sz w:val="26"/>
          <w:szCs w:val="26"/>
        </w:rPr>
        <w:t>）等讓各界了解此議題，另外此前導計畫也包含推廣升級再造產品。</w:t>
      </w:r>
      <w:r w:rsidRPr="00F95E04">
        <w:rPr>
          <w:rFonts w:ascii="Segoe UI" w:eastAsia="新細明體" w:hAnsi="Segoe UI" w:cs="Segoe UI"/>
          <w:color w:val="404040" w:themeColor="text1" w:themeTint="BF"/>
          <w:kern w:val="0"/>
          <w:sz w:val="26"/>
          <w:szCs w:val="26"/>
        </w:rPr>
        <w:t>O</w:t>
      </w:r>
      <w:proofErr w:type="gramStart"/>
      <w:r w:rsidRPr="00F95E04">
        <w:rPr>
          <w:rFonts w:ascii="Segoe UI" w:eastAsia="新細明體" w:hAnsi="Segoe UI" w:cs="Segoe UI"/>
          <w:color w:val="404040" w:themeColor="text1" w:themeTint="BF"/>
          <w:kern w:val="0"/>
          <w:sz w:val="26"/>
          <w:szCs w:val="26"/>
        </w:rPr>
        <w:t>’</w:t>
      </w:r>
      <w:proofErr w:type="gramEnd"/>
      <w:r w:rsidRPr="00F95E04">
        <w:rPr>
          <w:rFonts w:ascii="Segoe UI" w:eastAsia="新細明體" w:hAnsi="Segoe UI" w:cs="Segoe UI"/>
          <w:color w:val="404040" w:themeColor="text1" w:themeTint="BF"/>
          <w:kern w:val="0"/>
          <w:sz w:val="26"/>
          <w:szCs w:val="26"/>
        </w:rPr>
        <w:t>Donnell</w:t>
      </w:r>
      <w:r w:rsidRPr="00F95E04">
        <w:rPr>
          <w:rFonts w:ascii="Segoe UI" w:eastAsia="新細明體" w:hAnsi="Segoe UI" w:cs="Segoe UI"/>
          <w:color w:val="404040" w:themeColor="text1" w:themeTint="BF"/>
          <w:kern w:val="0"/>
          <w:sz w:val="26"/>
          <w:szCs w:val="26"/>
        </w:rPr>
        <w:t>也分享了企業能夠減少垃圾的方式，例如業界彼此間交換資源以降低成本（</w:t>
      </w:r>
      <w:r w:rsidRPr="00F95E04">
        <w:rPr>
          <w:rFonts w:ascii="Segoe UI" w:eastAsia="新細明體" w:hAnsi="Segoe UI" w:cs="Segoe UI"/>
          <w:color w:val="404040" w:themeColor="text1" w:themeTint="BF"/>
          <w:kern w:val="0"/>
          <w:sz w:val="26"/>
          <w:szCs w:val="26"/>
        </w:rPr>
        <w:t xml:space="preserve">save money through industry links and exchanges, </w:t>
      </w:r>
      <w:r w:rsidRPr="00F95E04">
        <w:rPr>
          <w:rFonts w:ascii="Segoe UI" w:eastAsia="新細明體" w:hAnsi="Segoe UI" w:cs="Segoe UI"/>
          <w:color w:val="404040" w:themeColor="text1" w:themeTint="BF"/>
          <w:kern w:val="0"/>
          <w:sz w:val="26"/>
          <w:szCs w:val="26"/>
        </w:rPr>
        <w:t>簡稱</w:t>
      </w:r>
      <w:r w:rsidRPr="00F95E04">
        <w:rPr>
          <w:rFonts w:ascii="Segoe UI" w:eastAsia="新細明體" w:hAnsi="Segoe UI" w:cs="Segoe UI"/>
          <w:color w:val="404040" w:themeColor="text1" w:themeTint="BF"/>
          <w:kern w:val="0"/>
          <w:sz w:val="26"/>
          <w:szCs w:val="26"/>
        </w:rPr>
        <w:t>SMILE</w:t>
      </w:r>
      <w:r w:rsidRPr="00F95E04">
        <w:rPr>
          <w:rFonts w:ascii="Segoe UI" w:eastAsia="新細明體" w:hAnsi="Segoe UI" w:cs="Segoe UI"/>
          <w:color w:val="404040" w:themeColor="text1" w:themeTint="BF"/>
          <w:kern w:val="0"/>
          <w:sz w:val="26"/>
          <w:szCs w:val="26"/>
        </w:rPr>
        <w:t>）以及避免食物浪費計畫（</w:t>
      </w:r>
      <w:r w:rsidRPr="00F95E04">
        <w:rPr>
          <w:rFonts w:ascii="Segoe UI" w:eastAsia="新細明體" w:hAnsi="Segoe UI" w:cs="Segoe UI"/>
          <w:color w:val="404040" w:themeColor="text1" w:themeTint="BF"/>
          <w:kern w:val="0"/>
          <w:sz w:val="26"/>
          <w:szCs w:val="26"/>
        </w:rPr>
        <w:t xml:space="preserve">Stop Food Waste </w:t>
      </w:r>
      <w:proofErr w:type="spellStart"/>
      <w:r w:rsidRPr="00F95E04">
        <w:rPr>
          <w:rFonts w:ascii="Segoe UI" w:eastAsia="新細明體" w:hAnsi="Segoe UI" w:cs="Segoe UI"/>
          <w:color w:val="404040" w:themeColor="text1" w:themeTint="BF"/>
          <w:kern w:val="0"/>
          <w:sz w:val="26"/>
          <w:szCs w:val="26"/>
        </w:rPr>
        <w:t>Programme</w:t>
      </w:r>
      <w:proofErr w:type="spellEnd"/>
      <w:r w:rsidRPr="00F95E04">
        <w:rPr>
          <w:rFonts w:ascii="Segoe UI" w:eastAsia="新細明體" w:hAnsi="Segoe UI" w:cs="Segoe UI"/>
          <w:color w:val="404040" w:themeColor="text1" w:themeTint="BF"/>
          <w:kern w:val="0"/>
          <w:sz w:val="26"/>
          <w:szCs w:val="26"/>
        </w:rPr>
        <w:t>）。</w:t>
      </w:r>
      <w:r w:rsidRPr="00F95E04">
        <w:rPr>
          <w:rFonts w:ascii="Segoe UI" w:eastAsia="新細明體" w:hAnsi="Segoe UI" w:cs="Segoe UI"/>
          <w:color w:val="404040" w:themeColor="text1" w:themeTint="BF"/>
          <w:kern w:val="0"/>
          <w:sz w:val="26"/>
          <w:szCs w:val="26"/>
        </w:rPr>
        <w:br/>
      </w:r>
      <w:r w:rsidRPr="00F95E04">
        <w:rPr>
          <w:rFonts w:ascii="Segoe UI" w:eastAsia="新細明體" w:hAnsi="Segoe UI" w:cs="Segoe UI"/>
          <w:color w:val="404040" w:themeColor="text1" w:themeTint="BF"/>
          <w:kern w:val="0"/>
          <w:sz w:val="26"/>
          <w:szCs w:val="26"/>
        </w:rPr>
        <w:t>研討會中的最後一位演講者是聯合愛爾蘭銀行（</w:t>
      </w:r>
      <w:r w:rsidRPr="00F95E04">
        <w:rPr>
          <w:rFonts w:ascii="Segoe UI" w:eastAsia="新細明體" w:hAnsi="Segoe UI" w:cs="Segoe UI"/>
          <w:color w:val="404040" w:themeColor="text1" w:themeTint="BF"/>
          <w:kern w:val="0"/>
          <w:sz w:val="26"/>
          <w:szCs w:val="26"/>
        </w:rPr>
        <w:t>AIB</w:t>
      </w:r>
      <w:r w:rsidRPr="00F95E04">
        <w:rPr>
          <w:rFonts w:ascii="Segoe UI" w:eastAsia="新細明體" w:hAnsi="Segoe UI" w:cs="Segoe UI"/>
          <w:color w:val="404040" w:themeColor="text1" w:themeTint="BF"/>
          <w:kern w:val="0"/>
          <w:sz w:val="26"/>
          <w:szCs w:val="26"/>
        </w:rPr>
        <w:t>）的</w:t>
      </w:r>
      <w:r w:rsidRPr="00F95E04">
        <w:rPr>
          <w:rFonts w:ascii="Segoe UI" w:eastAsia="新細明體" w:hAnsi="Segoe UI" w:cs="Segoe UI"/>
          <w:color w:val="404040" w:themeColor="text1" w:themeTint="BF"/>
          <w:kern w:val="0"/>
          <w:sz w:val="26"/>
          <w:szCs w:val="26"/>
        </w:rPr>
        <w:t xml:space="preserve">Alan </w:t>
      </w:r>
      <w:proofErr w:type="spellStart"/>
      <w:r w:rsidRPr="00F95E04">
        <w:rPr>
          <w:rFonts w:ascii="Segoe UI" w:eastAsia="新細明體" w:hAnsi="Segoe UI" w:cs="Segoe UI"/>
          <w:color w:val="404040" w:themeColor="text1" w:themeTint="BF"/>
          <w:kern w:val="0"/>
          <w:sz w:val="26"/>
          <w:szCs w:val="26"/>
        </w:rPr>
        <w:t>Markin</w:t>
      </w:r>
      <w:proofErr w:type="spellEnd"/>
      <w:r w:rsidRPr="00F95E04">
        <w:rPr>
          <w:rFonts w:ascii="Segoe UI" w:eastAsia="新細明體" w:hAnsi="Segoe UI" w:cs="Segoe UI"/>
          <w:color w:val="404040" w:themeColor="text1" w:themeTint="BF"/>
          <w:kern w:val="0"/>
          <w:sz w:val="26"/>
          <w:szCs w:val="26"/>
        </w:rPr>
        <w:t>，主題為能源效率融資。他在演講中也提到投資能源效率的企業，如今都省下大筆成本花費。</w:t>
      </w:r>
      <w:r w:rsidRPr="00F95E04">
        <w:rPr>
          <w:rFonts w:ascii="Segoe UI" w:eastAsia="新細明體" w:hAnsi="Segoe UI" w:cs="Segoe UI"/>
          <w:color w:val="404040" w:themeColor="text1" w:themeTint="BF"/>
          <w:kern w:val="0"/>
          <w:sz w:val="26"/>
          <w:szCs w:val="26"/>
        </w:rPr>
        <w:br/>
      </w:r>
      <w:r w:rsidRPr="00F95E04">
        <w:rPr>
          <w:rFonts w:ascii="Segoe UI" w:eastAsia="新細明體" w:hAnsi="Segoe UI" w:cs="Segoe UI"/>
          <w:color w:val="404040" w:themeColor="text1" w:themeTint="BF"/>
          <w:kern w:val="0"/>
          <w:sz w:val="26"/>
          <w:szCs w:val="26"/>
        </w:rPr>
        <w:br/>
      </w:r>
      <w:r w:rsidRPr="00F95E04">
        <w:rPr>
          <w:rFonts w:ascii="Segoe UI" w:eastAsia="新細明體" w:hAnsi="Segoe UI" w:cs="Segoe UI"/>
          <w:color w:val="404040" w:themeColor="text1" w:themeTint="BF"/>
          <w:kern w:val="0"/>
          <w:sz w:val="26"/>
          <w:szCs w:val="26"/>
        </w:rPr>
        <w:t xml:space="preserve">更多詳細演講內容請至　</w:t>
      </w:r>
      <w:r w:rsidRPr="00F95E04">
        <w:rPr>
          <w:rFonts w:ascii="Segoe UI" w:eastAsia="新細明體" w:hAnsi="Segoe UI" w:cs="Segoe UI"/>
          <w:color w:val="404040" w:themeColor="text1" w:themeTint="BF"/>
          <w:kern w:val="0"/>
          <w:sz w:val="26"/>
          <w:szCs w:val="26"/>
        </w:rPr>
        <w:t>http://greenbusiness.ie/case-study-cat/gb-seminar-presentations</w:t>
      </w:r>
      <w:r w:rsidRPr="00F95E04">
        <w:rPr>
          <w:rFonts w:ascii="Segoe UI" w:eastAsia="新細明體" w:hAnsi="Segoe UI" w:cs="Segoe UI"/>
          <w:color w:val="404040" w:themeColor="text1" w:themeTint="BF"/>
          <w:kern w:val="0"/>
          <w:sz w:val="26"/>
          <w:szCs w:val="26"/>
        </w:rPr>
        <w:t>查詢</w:t>
      </w:r>
      <w:r w:rsidRPr="00F95E04">
        <w:rPr>
          <w:rFonts w:ascii="Segoe UI" w:eastAsia="新細明體" w:hAnsi="Segoe UI" w:cs="Segoe UI"/>
          <w:color w:val="404040" w:themeColor="text1" w:themeTint="BF"/>
          <w:kern w:val="0"/>
          <w:sz w:val="26"/>
          <w:szCs w:val="26"/>
        </w:rPr>
        <w:t> </w:t>
      </w:r>
    </w:p>
    <w:p w:rsidR="002E3298" w:rsidRDefault="002E3298" w:rsidP="00614288">
      <w:pPr>
        <w:widowControl/>
        <w:shd w:val="clear" w:color="auto" w:fill="FFFFFF"/>
        <w:spacing w:before="100" w:beforeAutospacing="1" w:after="100" w:afterAutospacing="1" w:line="600" w:lineRule="exact"/>
        <w:rPr>
          <w:rFonts w:ascii="Segoe UI" w:eastAsia="新細明體" w:hAnsi="Segoe UI" w:cs="Segoe UI"/>
          <w:color w:val="5D5C5C"/>
          <w:kern w:val="0"/>
          <w:sz w:val="29"/>
          <w:szCs w:val="29"/>
        </w:rPr>
      </w:pPr>
    </w:p>
    <w:p w:rsidR="00586B6E" w:rsidRDefault="00586B6E" w:rsidP="00614288">
      <w:pPr>
        <w:widowControl/>
        <w:shd w:val="clear" w:color="auto" w:fill="FFFFFF"/>
        <w:spacing w:before="100" w:beforeAutospacing="1" w:after="100" w:afterAutospacing="1" w:line="600" w:lineRule="exact"/>
        <w:rPr>
          <w:rFonts w:ascii="Segoe UI" w:eastAsia="新細明體" w:hAnsi="Segoe UI" w:cs="Segoe UI"/>
          <w:color w:val="5D5C5C"/>
          <w:kern w:val="0"/>
          <w:sz w:val="29"/>
          <w:szCs w:val="29"/>
        </w:rPr>
      </w:pPr>
    </w:p>
    <w:p w:rsidR="00586B6E" w:rsidRDefault="00586B6E" w:rsidP="00614288">
      <w:pPr>
        <w:widowControl/>
        <w:shd w:val="clear" w:color="auto" w:fill="FFFFFF"/>
        <w:spacing w:before="100" w:beforeAutospacing="1" w:after="100" w:afterAutospacing="1" w:line="600" w:lineRule="exact"/>
        <w:rPr>
          <w:rFonts w:ascii="Segoe UI" w:eastAsia="新細明體" w:hAnsi="Segoe UI" w:cs="Segoe UI" w:hint="eastAsia"/>
          <w:color w:val="5D5C5C"/>
          <w:kern w:val="0"/>
          <w:sz w:val="29"/>
          <w:szCs w:val="29"/>
        </w:rPr>
      </w:pPr>
    </w:p>
    <w:p w:rsidR="002E3298" w:rsidRPr="002E3298" w:rsidRDefault="002E3298" w:rsidP="00614288">
      <w:pPr>
        <w:widowControl/>
        <w:shd w:val="clear" w:color="auto" w:fill="F5BC55"/>
        <w:spacing w:line="600" w:lineRule="exact"/>
        <w:jc w:val="center"/>
        <w:rPr>
          <w:rFonts w:ascii="Segoe UI" w:eastAsia="新細明體" w:hAnsi="Segoe UI" w:cs="Segoe UI"/>
          <w:b/>
          <w:bCs/>
          <w:color w:val="4F2525"/>
          <w:kern w:val="0"/>
          <w:sz w:val="40"/>
          <w:szCs w:val="40"/>
        </w:rPr>
      </w:pPr>
      <w:r w:rsidRPr="002E3298">
        <w:rPr>
          <w:rFonts w:ascii="Segoe UI" w:eastAsia="新細明體" w:hAnsi="Segoe UI" w:cs="Segoe UI"/>
          <w:b/>
          <w:bCs/>
          <w:color w:val="4F2525"/>
          <w:kern w:val="0"/>
          <w:sz w:val="40"/>
          <w:szCs w:val="40"/>
        </w:rPr>
        <w:lastRenderedPageBreak/>
        <w:t>道德消費意識在日本萌芽</w:t>
      </w:r>
    </w:p>
    <w:p w:rsidR="002E3298" w:rsidRPr="002E3298" w:rsidRDefault="002E3298" w:rsidP="00614288">
      <w:pPr>
        <w:widowControl/>
        <w:shd w:val="clear" w:color="auto" w:fill="FFFFFF"/>
        <w:spacing w:line="480" w:lineRule="auto"/>
        <w:jc w:val="center"/>
        <w:rPr>
          <w:rFonts w:ascii="Segoe UI" w:eastAsia="新細明體" w:hAnsi="Segoe UI" w:cs="Segoe UI"/>
          <w:color w:val="4D4D4D"/>
          <w:kern w:val="0"/>
          <w:sz w:val="19"/>
          <w:szCs w:val="19"/>
        </w:rPr>
      </w:pPr>
      <w:r w:rsidRPr="002E3298">
        <w:rPr>
          <w:rFonts w:ascii="Segoe UI" w:eastAsia="新細明體" w:hAnsi="Segoe UI" w:cs="Segoe UI"/>
          <w:noProof/>
          <w:color w:val="4D4D4D"/>
          <w:kern w:val="0"/>
          <w:sz w:val="19"/>
          <w:szCs w:val="19"/>
        </w:rPr>
        <w:drawing>
          <wp:inline distT="0" distB="0" distL="0" distR="0" wp14:anchorId="64D0582C" wp14:editId="10DF6691">
            <wp:extent cx="5321466" cy="3201035"/>
            <wp:effectExtent l="0" t="0" r="0" b="0"/>
            <wp:docPr id="11" name="imgHead" descr="道德消費意識在日本萌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ead" descr="道德消費意識在日本萌芽"/>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361" cy="3208792"/>
                    </a:xfrm>
                    <a:prstGeom prst="rect">
                      <a:avLst/>
                    </a:prstGeom>
                    <a:noFill/>
                    <a:ln>
                      <a:noFill/>
                    </a:ln>
                  </pic:spPr>
                </pic:pic>
              </a:graphicData>
            </a:graphic>
          </wp:inline>
        </w:drawing>
      </w:r>
    </w:p>
    <w:p w:rsidR="002E3298" w:rsidRPr="002E3298" w:rsidRDefault="002E3298" w:rsidP="00614288">
      <w:pPr>
        <w:widowControl/>
        <w:shd w:val="clear" w:color="auto" w:fill="FFFFFF"/>
        <w:spacing w:before="100" w:beforeAutospacing="1" w:after="100" w:afterAutospacing="1" w:line="600" w:lineRule="exact"/>
        <w:outlineLvl w:val="0"/>
        <w:rPr>
          <w:rFonts w:ascii="Segoe UI" w:eastAsia="新細明體" w:hAnsi="Segoe UI" w:cs="Segoe UI"/>
          <w:b/>
          <w:bCs/>
          <w:kern w:val="36"/>
          <w:sz w:val="48"/>
          <w:szCs w:val="48"/>
        </w:rPr>
      </w:pPr>
      <w:r w:rsidRPr="002E3298">
        <w:rPr>
          <w:rFonts w:ascii="Segoe UI" w:eastAsia="新細明體" w:hAnsi="Segoe UI" w:cs="Segoe UI"/>
          <w:b/>
          <w:bCs/>
          <w:kern w:val="36"/>
          <w:sz w:val="48"/>
          <w:szCs w:val="48"/>
        </w:rPr>
        <w:t>道德消費意識在日本萌芽</w:t>
      </w:r>
    </w:p>
    <w:p w:rsidR="002E3298" w:rsidRPr="00586B6E" w:rsidRDefault="002E3298" w:rsidP="00614288">
      <w:pPr>
        <w:widowControl/>
        <w:shd w:val="clear" w:color="auto" w:fill="FFFFFF"/>
        <w:spacing w:before="100" w:beforeAutospacing="1" w:after="100" w:afterAutospacing="1" w:line="400" w:lineRule="exact"/>
        <w:rPr>
          <w:rFonts w:ascii="Segoe UI" w:eastAsia="新細明體" w:hAnsi="Segoe UI" w:cs="Segoe UI"/>
          <w:color w:val="262626" w:themeColor="text1" w:themeTint="D9"/>
          <w:kern w:val="0"/>
          <w:sz w:val="26"/>
          <w:szCs w:val="26"/>
        </w:rPr>
      </w:pPr>
      <w:r w:rsidRPr="002E3298">
        <w:rPr>
          <w:rFonts w:ascii="Segoe UI" w:eastAsia="新細明體" w:hAnsi="Segoe UI" w:cs="Segoe UI"/>
          <w:color w:val="262626" w:themeColor="text1" w:themeTint="D9"/>
          <w:kern w:val="0"/>
          <w:sz w:val="26"/>
          <w:szCs w:val="26"/>
        </w:rPr>
        <w:t>日本消費者行為正在改變，除了考慮產品的品質、價格與安全性，對於生產者的道德與良知也越加重視，購買時會考慮產品是否能夠回饋社會，為地球盡一份心力。</w:t>
      </w:r>
      <w:r w:rsidRPr="002E3298">
        <w:rPr>
          <w:rFonts w:ascii="Segoe UI" w:eastAsia="新細明體" w:hAnsi="Segoe UI" w:cs="Segoe UI"/>
          <w:color w:val="262626" w:themeColor="text1" w:themeTint="D9"/>
          <w:kern w:val="0"/>
          <w:sz w:val="26"/>
          <w:szCs w:val="26"/>
        </w:rPr>
        <w:br/>
      </w:r>
      <w:r w:rsidRPr="002E3298">
        <w:rPr>
          <w:rFonts w:ascii="Segoe UI" w:eastAsia="新細明體" w:hAnsi="Segoe UI" w:cs="Segoe UI"/>
          <w:color w:val="262626" w:themeColor="text1" w:themeTint="D9"/>
          <w:kern w:val="0"/>
          <w:sz w:val="26"/>
          <w:szCs w:val="26"/>
        </w:rPr>
        <w:br/>
      </w:r>
      <w:r w:rsidRPr="002E3298">
        <w:rPr>
          <w:rFonts w:ascii="Segoe UI" w:eastAsia="新細明體" w:hAnsi="Segoe UI" w:cs="Segoe UI"/>
          <w:color w:val="262626" w:themeColor="text1" w:themeTint="D9"/>
          <w:kern w:val="0"/>
          <w:sz w:val="26"/>
          <w:szCs w:val="26"/>
        </w:rPr>
        <w:t>道德消費是</w:t>
      </w:r>
      <w:r w:rsidRPr="002E3298">
        <w:rPr>
          <w:rFonts w:ascii="Segoe UI" w:eastAsia="新細明體" w:hAnsi="Segoe UI" w:cs="Segoe UI"/>
          <w:color w:val="262626" w:themeColor="text1" w:themeTint="D9"/>
          <w:kern w:val="0"/>
          <w:sz w:val="26"/>
          <w:szCs w:val="26"/>
        </w:rPr>
        <w:t>2015</w:t>
      </w:r>
      <w:r w:rsidRPr="002E3298">
        <w:rPr>
          <w:rFonts w:ascii="Segoe UI" w:eastAsia="新細明體" w:hAnsi="Segoe UI" w:cs="Segoe UI"/>
          <w:color w:val="262626" w:themeColor="text1" w:themeTint="D9"/>
          <w:kern w:val="0"/>
          <w:sz w:val="26"/>
          <w:szCs w:val="26"/>
        </w:rPr>
        <w:t>年聯合國發展目標（</w:t>
      </w:r>
      <w:r w:rsidRPr="002E3298">
        <w:rPr>
          <w:rFonts w:ascii="Segoe UI" w:eastAsia="新細明體" w:hAnsi="Segoe UI" w:cs="Segoe UI"/>
          <w:color w:val="262626" w:themeColor="text1" w:themeTint="D9"/>
          <w:kern w:val="0"/>
          <w:sz w:val="26"/>
          <w:szCs w:val="26"/>
        </w:rPr>
        <w:t>SDGs</w:t>
      </w:r>
      <w:r w:rsidRPr="002E3298">
        <w:rPr>
          <w:rFonts w:ascii="Segoe UI" w:eastAsia="新細明體" w:hAnsi="Segoe UI" w:cs="Segoe UI"/>
          <w:color w:val="262626" w:themeColor="text1" w:themeTint="D9"/>
          <w:kern w:val="0"/>
          <w:sz w:val="26"/>
          <w:szCs w:val="26"/>
        </w:rPr>
        <w:t>）的其中一項重點目標，旨在呼籲買賣雙方於消費及生產過程中要減少環境破壞、改善生活品質、以及解決貧窮問題。</w:t>
      </w:r>
      <w:r w:rsidRPr="002E3298">
        <w:rPr>
          <w:rFonts w:ascii="Segoe UI" w:eastAsia="新細明體" w:hAnsi="Segoe UI" w:cs="Segoe UI"/>
          <w:color w:val="262626" w:themeColor="text1" w:themeTint="D9"/>
          <w:kern w:val="0"/>
          <w:sz w:val="26"/>
          <w:szCs w:val="26"/>
        </w:rPr>
        <w:br/>
      </w:r>
      <w:r w:rsidRPr="002E3298">
        <w:rPr>
          <w:rFonts w:ascii="Segoe UI" w:eastAsia="新細明體" w:hAnsi="Segoe UI" w:cs="Segoe UI"/>
          <w:color w:val="262626" w:themeColor="text1" w:themeTint="D9"/>
          <w:kern w:val="0"/>
          <w:sz w:val="26"/>
          <w:szCs w:val="26"/>
        </w:rPr>
        <w:br/>
      </w:r>
      <w:r w:rsidRPr="002E3298">
        <w:rPr>
          <w:rFonts w:ascii="Segoe UI" w:eastAsia="新細明體" w:hAnsi="Segoe UI" w:cs="Segoe UI"/>
          <w:color w:val="262626" w:themeColor="text1" w:themeTint="D9"/>
          <w:kern w:val="0"/>
          <w:sz w:val="26"/>
          <w:szCs w:val="26"/>
        </w:rPr>
        <w:t>日本政府在今年暑假於日本消費者廳（</w:t>
      </w:r>
      <w:r w:rsidRPr="002E3298">
        <w:rPr>
          <w:rFonts w:ascii="Segoe UI" w:eastAsia="新細明體" w:hAnsi="Segoe UI" w:cs="Segoe UI"/>
          <w:color w:val="262626" w:themeColor="text1" w:themeTint="D9"/>
          <w:kern w:val="0"/>
          <w:sz w:val="26"/>
          <w:szCs w:val="26"/>
        </w:rPr>
        <w:t>Consumer Affairs Agency</w:t>
      </w:r>
      <w:r w:rsidRPr="002E3298">
        <w:rPr>
          <w:rFonts w:ascii="Segoe UI" w:eastAsia="新細明體" w:hAnsi="Segoe UI" w:cs="Segoe UI"/>
          <w:color w:val="262626" w:themeColor="text1" w:themeTint="D9"/>
          <w:kern w:val="0"/>
          <w:sz w:val="26"/>
          <w:szCs w:val="26"/>
        </w:rPr>
        <w:t>）的會議室舉辦道德產品市集。會場中展示了各式各樣的綠色商品，如以再生塑料製成、通過環保標章認證的原子筆，還有筆記本和衛生紙，這些產品都是來自可靠的原物料市場，同時也通過森林管理委員會（</w:t>
      </w:r>
      <w:r w:rsidRPr="002E3298">
        <w:rPr>
          <w:rFonts w:ascii="Segoe UI" w:eastAsia="新細明體" w:hAnsi="Segoe UI" w:cs="Segoe UI"/>
          <w:color w:val="262626" w:themeColor="text1" w:themeTint="D9"/>
          <w:kern w:val="0"/>
          <w:sz w:val="26"/>
          <w:szCs w:val="26"/>
        </w:rPr>
        <w:t>Forest Stewardship Council</w:t>
      </w:r>
      <w:r w:rsidRPr="002E3298">
        <w:rPr>
          <w:rFonts w:ascii="Segoe UI" w:eastAsia="新細明體" w:hAnsi="Segoe UI" w:cs="Segoe UI"/>
          <w:color w:val="262626" w:themeColor="text1" w:themeTint="D9"/>
          <w:kern w:val="0"/>
          <w:sz w:val="26"/>
          <w:szCs w:val="26"/>
        </w:rPr>
        <w:t>）的認證。森林管理委員會為一國際非營利組織，其宗旨為推廣全球森林管理的認證標準。</w:t>
      </w:r>
      <w:r w:rsidRPr="002E3298">
        <w:rPr>
          <w:rFonts w:ascii="Segoe UI" w:eastAsia="新細明體" w:hAnsi="Segoe UI" w:cs="Segoe UI"/>
          <w:color w:val="262626" w:themeColor="text1" w:themeTint="D9"/>
          <w:kern w:val="0"/>
          <w:sz w:val="26"/>
          <w:szCs w:val="26"/>
        </w:rPr>
        <w:br/>
      </w:r>
      <w:r w:rsidRPr="002E3298">
        <w:rPr>
          <w:rFonts w:ascii="Segoe UI" w:eastAsia="新細明體" w:hAnsi="Segoe UI" w:cs="Segoe UI"/>
          <w:color w:val="262626" w:themeColor="text1" w:themeTint="D9"/>
          <w:kern w:val="0"/>
          <w:sz w:val="26"/>
          <w:szCs w:val="26"/>
        </w:rPr>
        <w:br/>
      </w:r>
      <w:r w:rsidRPr="002E3298">
        <w:rPr>
          <w:rFonts w:ascii="Segoe UI" w:eastAsia="新細明體" w:hAnsi="Segoe UI" w:cs="Segoe UI"/>
          <w:color w:val="262626" w:themeColor="text1" w:themeTint="D9"/>
          <w:kern w:val="0"/>
          <w:sz w:val="26"/>
          <w:szCs w:val="26"/>
        </w:rPr>
        <w:t>會場中的巧克力也通過國際公平貿易認證，代表這些生產巧克力的農民與勞工的工作環境安全友善，而且所得報酬合理。</w:t>
      </w:r>
      <w:proofErr w:type="gramStart"/>
      <w:r w:rsidRPr="002E3298">
        <w:rPr>
          <w:rFonts w:ascii="Segoe UI" w:eastAsia="新細明體" w:hAnsi="Segoe UI" w:cs="Segoe UI"/>
          <w:color w:val="262626" w:themeColor="text1" w:themeTint="D9"/>
          <w:kern w:val="0"/>
          <w:sz w:val="26"/>
          <w:szCs w:val="26"/>
        </w:rPr>
        <w:t>櫛</w:t>
      </w:r>
      <w:proofErr w:type="gramEnd"/>
      <w:r w:rsidRPr="002E3298">
        <w:rPr>
          <w:rFonts w:ascii="Segoe UI" w:eastAsia="新細明體" w:hAnsi="Segoe UI" w:cs="Segoe UI"/>
          <w:color w:val="262626" w:themeColor="text1" w:themeTint="D9"/>
          <w:kern w:val="0"/>
          <w:sz w:val="26"/>
          <w:szCs w:val="26"/>
        </w:rPr>
        <w:t>瓜包裝上也貼有標</w:t>
      </w:r>
      <w:r w:rsidRPr="002E3298">
        <w:rPr>
          <w:rFonts w:ascii="Segoe UI" w:eastAsia="新細明體" w:hAnsi="Segoe UI" w:cs="Segoe UI"/>
          <w:color w:val="262626" w:themeColor="text1" w:themeTint="D9"/>
          <w:kern w:val="0"/>
          <w:sz w:val="26"/>
          <w:szCs w:val="26"/>
        </w:rPr>
        <w:lastRenderedPageBreak/>
        <w:t>章，告訴消費者</w:t>
      </w:r>
      <w:proofErr w:type="gramStart"/>
      <w:r w:rsidRPr="002E3298">
        <w:rPr>
          <w:rFonts w:ascii="Segoe UI" w:eastAsia="新細明體" w:hAnsi="Segoe UI" w:cs="Segoe UI"/>
          <w:color w:val="262626" w:themeColor="text1" w:themeTint="D9"/>
          <w:kern w:val="0"/>
          <w:sz w:val="26"/>
          <w:szCs w:val="26"/>
        </w:rPr>
        <w:t>櫛瓜外</w:t>
      </w:r>
      <w:proofErr w:type="gramEnd"/>
      <w:r w:rsidRPr="002E3298">
        <w:rPr>
          <w:rFonts w:ascii="Segoe UI" w:eastAsia="新細明體" w:hAnsi="Segoe UI" w:cs="Segoe UI"/>
          <w:color w:val="262626" w:themeColor="text1" w:themeTint="D9"/>
          <w:kern w:val="0"/>
          <w:sz w:val="26"/>
          <w:szCs w:val="26"/>
        </w:rPr>
        <w:t>型雖不一致，但並不影響風味。為蔬果貼上標章，目的在於減少食物浪費。</w:t>
      </w:r>
      <w:r w:rsidRPr="002E3298">
        <w:rPr>
          <w:rFonts w:ascii="Segoe UI" w:eastAsia="新細明體" w:hAnsi="Segoe UI" w:cs="Segoe UI"/>
          <w:color w:val="262626" w:themeColor="text1" w:themeTint="D9"/>
          <w:kern w:val="0"/>
          <w:sz w:val="26"/>
          <w:szCs w:val="26"/>
        </w:rPr>
        <w:br/>
      </w:r>
      <w:r w:rsidRPr="002E3298">
        <w:rPr>
          <w:rFonts w:ascii="Segoe UI" w:eastAsia="新細明體" w:hAnsi="Segoe UI" w:cs="Segoe UI"/>
          <w:color w:val="262626" w:themeColor="text1" w:themeTint="D9"/>
          <w:kern w:val="0"/>
          <w:sz w:val="26"/>
          <w:szCs w:val="26"/>
        </w:rPr>
        <w:br/>
      </w:r>
      <w:r w:rsidRPr="002E3298">
        <w:rPr>
          <w:rFonts w:ascii="Segoe UI" w:eastAsia="新細明體" w:hAnsi="Segoe UI" w:cs="Segoe UI"/>
          <w:color w:val="262626" w:themeColor="text1" w:themeTint="D9"/>
          <w:kern w:val="0"/>
          <w:sz w:val="26"/>
          <w:szCs w:val="26"/>
        </w:rPr>
        <w:t>一位在現場協助販售的日本消費廳官員表示，現今全世界所面臨到的共通問題，如全球暖化以及非法童工，其實都可以藉由消費行為來避免，只要消費前多花一點心思留意產品來源與成分。</w:t>
      </w:r>
      <w:r w:rsidRPr="002E3298">
        <w:rPr>
          <w:rFonts w:ascii="Segoe UI" w:eastAsia="新細明體" w:hAnsi="Segoe UI" w:cs="Segoe UI"/>
          <w:color w:val="262626" w:themeColor="text1" w:themeTint="D9"/>
          <w:kern w:val="0"/>
          <w:sz w:val="26"/>
          <w:szCs w:val="26"/>
        </w:rPr>
        <w:br/>
      </w:r>
      <w:r w:rsidRPr="002E3298">
        <w:rPr>
          <w:rFonts w:ascii="Segoe UI" w:eastAsia="新細明體" w:hAnsi="Segoe UI" w:cs="Segoe UI"/>
          <w:color w:val="262626" w:themeColor="text1" w:themeTint="D9"/>
          <w:kern w:val="0"/>
          <w:sz w:val="26"/>
          <w:szCs w:val="26"/>
        </w:rPr>
        <w:br/>
      </w:r>
      <w:r w:rsidRPr="002E3298">
        <w:rPr>
          <w:rFonts w:ascii="Segoe UI" w:eastAsia="新細明體" w:hAnsi="Segoe UI" w:cs="Segoe UI"/>
          <w:color w:val="262626" w:themeColor="text1" w:themeTint="D9"/>
          <w:kern w:val="0"/>
          <w:sz w:val="26"/>
          <w:szCs w:val="26"/>
        </w:rPr>
        <w:t>來自</w:t>
      </w:r>
      <w:proofErr w:type="gramStart"/>
      <w:r w:rsidRPr="002E3298">
        <w:rPr>
          <w:rFonts w:ascii="Segoe UI" w:eastAsia="新細明體" w:hAnsi="Segoe UI" w:cs="Segoe UI"/>
          <w:color w:val="262626" w:themeColor="text1" w:themeTint="D9"/>
          <w:kern w:val="0"/>
          <w:sz w:val="26"/>
          <w:szCs w:val="26"/>
        </w:rPr>
        <w:t>東京杉並區</w:t>
      </w:r>
      <w:proofErr w:type="gramEnd"/>
      <w:r w:rsidRPr="002E3298">
        <w:rPr>
          <w:rFonts w:ascii="Segoe UI" w:eastAsia="新細明體" w:hAnsi="Segoe UI" w:cs="Segoe UI"/>
          <w:color w:val="262626" w:themeColor="text1" w:themeTint="D9"/>
          <w:kern w:val="0"/>
          <w:sz w:val="26"/>
          <w:szCs w:val="26"/>
        </w:rPr>
        <w:t>，</w:t>
      </w:r>
      <w:r w:rsidRPr="002E3298">
        <w:rPr>
          <w:rFonts w:ascii="Segoe UI" w:eastAsia="新細明體" w:hAnsi="Segoe UI" w:cs="Segoe UI"/>
          <w:color w:val="262626" w:themeColor="text1" w:themeTint="D9"/>
          <w:kern w:val="0"/>
          <w:sz w:val="26"/>
          <w:szCs w:val="26"/>
        </w:rPr>
        <w:t>12</w:t>
      </w:r>
      <w:r w:rsidRPr="002E3298">
        <w:rPr>
          <w:rFonts w:ascii="Segoe UI" w:eastAsia="新細明體" w:hAnsi="Segoe UI" w:cs="Segoe UI"/>
          <w:color w:val="262626" w:themeColor="text1" w:themeTint="D9"/>
          <w:kern w:val="0"/>
          <w:sz w:val="26"/>
          <w:szCs w:val="26"/>
        </w:rPr>
        <w:t>歲的</w:t>
      </w:r>
      <w:proofErr w:type="spellStart"/>
      <w:r w:rsidRPr="002E3298">
        <w:rPr>
          <w:rFonts w:ascii="Segoe UI" w:eastAsia="新細明體" w:hAnsi="Segoe UI" w:cs="Segoe UI"/>
          <w:color w:val="262626" w:themeColor="text1" w:themeTint="D9"/>
          <w:kern w:val="0"/>
          <w:sz w:val="26"/>
          <w:szCs w:val="26"/>
        </w:rPr>
        <w:t>Yuto</w:t>
      </w:r>
      <w:proofErr w:type="spellEnd"/>
      <w:r w:rsidRPr="002E3298">
        <w:rPr>
          <w:rFonts w:ascii="Segoe UI" w:eastAsia="新細明體" w:hAnsi="Segoe UI" w:cs="Segoe UI"/>
          <w:color w:val="262626" w:themeColor="text1" w:themeTint="D9"/>
          <w:kern w:val="0"/>
          <w:sz w:val="26"/>
          <w:szCs w:val="26"/>
        </w:rPr>
        <w:t xml:space="preserve"> Oi</w:t>
      </w:r>
      <w:r w:rsidRPr="002E3298">
        <w:rPr>
          <w:rFonts w:ascii="Segoe UI" w:eastAsia="新細明體" w:hAnsi="Segoe UI" w:cs="Segoe UI"/>
          <w:color w:val="262626" w:themeColor="text1" w:themeTint="D9"/>
          <w:kern w:val="0"/>
          <w:sz w:val="26"/>
          <w:szCs w:val="26"/>
        </w:rPr>
        <w:t>則表示，以前不知道有很多東西是非道德消費產品，以後消費時會更加謹慎。</w:t>
      </w:r>
      <w:r w:rsidRPr="002E3298">
        <w:rPr>
          <w:rFonts w:ascii="Segoe UI" w:eastAsia="新細明體" w:hAnsi="Segoe UI" w:cs="Segoe UI"/>
          <w:color w:val="262626" w:themeColor="text1" w:themeTint="D9"/>
          <w:kern w:val="0"/>
          <w:sz w:val="26"/>
          <w:szCs w:val="26"/>
        </w:rPr>
        <w:br/>
      </w:r>
      <w:r w:rsidRPr="002E3298">
        <w:rPr>
          <w:rFonts w:ascii="Segoe UI" w:eastAsia="新細明體" w:hAnsi="Segoe UI" w:cs="Segoe UI"/>
          <w:color w:val="262626" w:themeColor="text1" w:themeTint="D9"/>
          <w:kern w:val="0"/>
          <w:sz w:val="26"/>
          <w:szCs w:val="26"/>
        </w:rPr>
        <w:br/>
      </w:r>
      <w:r w:rsidRPr="002E3298">
        <w:rPr>
          <w:rFonts w:ascii="Segoe UI" w:eastAsia="新細明體" w:hAnsi="Segoe UI" w:cs="Segoe UI"/>
          <w:color w:val="262626" w:themeColor="text1" w:themeTint="D9"/>
          <w:kern w:val="0"/>
          <w:sz w:val="26"/>
          <w:szCs w:val="26"/>
        </w:rPr>
        <w:t>雖然標章可以讓消費者辨別哪些是屬於道德規範的產品，但目前還缺乏一套完整統一的規範，各家規範也不一致。更清楚透明的資訊將有助於讓消費者了解道德消費，例如國際標章組織也正在規劃道德消費標準。</w:t>
      </w:r>
      <w:r w:rsidRPr="002E3298">
        <w:rPr>
          <w:rFonts w:ascii="Segoe UI" w:eastAsia="新細明體" w:hAnsi="Segoe UI" w:cs="Segoe UI"/>
          <w:color w:val="262626" w:themeColor="text1" w:themeTint="D9"/>
          <w:kern w:val="0"/>
          <w:sz w:val="26"/>
          <w:szCs w:val="26"/>
        </w:rPr>
        <w:br/>
      </w:r>
      <w:r w:rsidRPr="002E3298">
        <w:rPr>
          <w:rFonts w:ascii="Segoe UI" w:eastAsia="新細明體" w:hAnsi="Segoe UI" w:cs="Segoe UI"/>
          <w:color w:val="262626" w:themeColor="text1" w:themeTint="D9"/>
          <w:kern w:val="0"/>
          <w:sz w:val="26"/>
          <w:szCs w:val="26"/>
        </w:rPr>
        <w:br/>
      </w:r>
      <w:r w:rsidRPr="002E3298">
        <w:rPr>
          <w:rFonts w:ascii="Segoe UI" w:eastAsia="新細明體" w:hAnsi="Segoe UI" w:cs="Segoe UI"/>
          <w:color w:val="262626" w:themeColor="text1" w:themeTint="D9"/>
          <w:kern w:val="0"/>
          <w:sz w:val="26"/>
          <w:szCs w:val="26"/>
        </w:rPr>
        <w:t>道德消費雖然是國際趨勢，但有許多日本消費者對此一無所知。根據消費廳的一項問卷顯示，發現受訪對象只有</w:t>
      </w:r>
      <w:r w:rsidRPr="002E3298">
        <w:rPr>
          <w:rFonts w:ascii="Segoe UI" w:eastAsia="新細明體" w:hAnsi="Segoe UI" w:cs="Segoe UI"/>
          <w:color w:val="262626" w:themeColor="text1" w:themeTint="D9"/>
          <w:kern w:val="0"/>
          <w:sz w:val="26"/>
          <w:szCs w:val="26"/>
        </w:rPr>
        <w:t>6%</w:t>
      </w:r>
      <w:r w:rsidRPr="002E3298">
        <w:rPr>
          <w:rFonts w:ascii="Segoe UI" w:eastAsia="新細明體" w:hAnsi="Segoe UI" w:cs="Segoe UI"/>
          <w:color w:val="262626" w:themeColor="text1" w:themeTint="D9"/>
          <w:kern w:val="0"/>
          <w:sz w:val="26"/>
          <w:szCs w:val="26"/>
        </w:rPr>
        <w:t>聽過道德消費，其中低於</w:t>
      </w:r>
      <w:r w:rsidRPr="002E3298">
        <w:rPr>
          <w:rFonts w:ascii="Segoe UI" w:eastAsia="新細明體" w:hAnsi="Segoe UI" w:cs="Segoe UI"/>
          <w:color w:val="262626" w:themeColor="text1" w:themeTint="D9"/>
          <w:kern w:val="0"/>
          <w:sz w:val="26"/>
          <w:szCs w:val="26"/>
        </w:rPr>
        <w:t>30%</w:t>
      </w:r>
      <w:r w:rsidRPr="002E3298">
        <w:rPr>
          <w:rFonts w:ascii="Segoe UI" w:eastAsia="新細明體" w:hAnsi="Segoe UI" w:cs="Segoe UI"/>
          <w:color w:val="262626" w:themeColor="text1" w:themeTint="D9"/>
          <w:kern w:val="0"/>
          <w:sz w:val="26"/>
          <w:szCs w:val="26"/>
        </w:rPr>
        <w:t>的受訪者表示不太清楚道德消費的標準，但消費時還是會留意產品資訊。</w:t>
      </w:r>
      <w:r w:rsidRPr="002E3298">
        <w:rPr>
          <w:rFonts w:ascii="Segoe UI" w:eastAsia="新細明體" w:hAnsi="Segoe UI" w:cs="Segoe UI"/>
          <w:color w:val="262626" w:themeColor="text1" w:themeTint="D9"/>
          <w:kern w:val="0"/>
          <w:sz w:val="26"/>
          <w:szCs w:val="26"/>
        </w:rPr>
        <w:br/>
      </w:r>
      <w:r w:rsidRPr="002E3298">
        <w:rPr>
          <w:rFonts w:ascii="Segoe UI" w:eastAsia="新細明體" w:hAnsi="Segoe UI" w:cs="Segoe UI"/>
          <w:color w:val="262626" w:themeColor="text1" w:themeTint="D9"/>
          <w:kern w:val="0"/>
          <w:sz w:val="26"/>
          <w:szCs w:val="26"/>
        </w:rPr>
        <w:br/>
      </w:r>
      <w:r w:rsidRPr="002E3298">
        <w:rPr>
          <w:rFonts w:ascii="Segoe UI" w:eastAsia="新細明體" w:hAnsi="Segoe UI" w:cs="Segoe UI"/>
          <w:color w:val="262626" w:themeColor="text1" w:themeTint="D9"/>
          <w:kern w:val="0"/>
          <w:sz w:val="26"/>
          <w:szCs w:val="26"/>
        </w:rPr>
        <w:t>為推廣道德消費，日本消費廳秘書長</w:t>
      </w:r>
      <w:proofErr w:type="spellStart"/>
      <w:r w:rsidRPr="002E3298">
        <w:rPr>
          <w:rFonts w:ascii="Segoe UI" w:eastAsia="新細明體" w:hAnsi="Segoe UI" w:cs="Segoe UI"/>
          <w:color w:val="262626" w:themeColor="text1" w:themeTint="D9"/>
          <w:kern w:val="0"/>
          <w:sz w:val="26"/>
          <w:szCs w:val="26"/>
        </w:rPr>
        <w:t>Okazumi</w:t>
      </w:r>
      <w:proofErr w:type="spellEnd"/>
      <w:r w:rsidRPr="002E3298">
        <w:rPr>
          <w:rFonts w:ascii="Segoe UI" w:eastAsia="新細明體" w:hAnsi="Segoe UI" w:cs="Segoe UI"/>
          <w:color w:val="262626" w:themeColor="text1" w:themeTint="D9"/>
          <w:kern w:val="0"/>
          <w:sz w:val="26"/>
          <w:szCs w:val="26"/>
        </w:rPr>
        <w:t xml:space="preserve"> Okamura</w:t>
      </w:r>
      <w:r w:rsidRPr="002E3298">
        <w:rPr>
          <w:rFonts w:ascii="Segoe UI" w:eastAsia="新細明體" w:hAnsi="Segoe UI" w:cs="Segoe UI"/>
          <w:color w:val="262626" w:themeColor="text1" w:themeTint="D9"/>
          <w:kern w:val="0"/>
          <w:sz w:val="26"/>
          <w:szCs w:val="26"/>
        </w:rPr>
        <w:t>建議消費者購買他們有興趣的商品類型，例如來自受災地區的產品。</w:t>
      </w:r>
      <w:r w:rsidRPr="002E3298">
        <w:rPr>
          <w:rFonts w:ascii="Segoe UI" w:eastAsia="新細明體" w:hAnsi="Segoe UI" w:cs="Segoe UI"/>
          <w:color w:val="262626" w:themeColor="text1" w:themeTint="D9"/>
          <w:kern w:val="0"/>
          <w:sz w:val="26"/>
          <w:szCs w:val="26"/>
        </w:rPr>
        <w:br/>
      </w:r>
      <w:r w:rsidRPr="002E3298">
        <w:rPr>
          <w:rFonts w:ascii="Segoe UI" w:eastAsia="新細明體" w:hAnsi="Segoe UI" w:cs="Segoe UI"/>
          <w:color w:val="262626" w:themeColor="text1" w:themeTint="D9"/>
          <w:kern w:val="0"/>
          <w:sz w:val="26"/>
          <w:szCs w:val="26"/>
        </w:rPr>
        <w:br/>
      </w:r>
      <w:r w:rsidRPr="002E3298">
        <w:rPr>
          <w:rFonts w:ascii="Segoe UI" w:eastAsia="新細明體" w:hAnsi="Segoe UI" w:cs="Segoe UI"/>
          <w:color w:val="262626" w:themeColor="text1" w:themeTint="D9"/>
          <w:kern w:val="0"/>
          <w:sz w:val="26"/>
          <w:szCs w:val="26"/>
        </w:rPr>
        <w:t>根據消費廳的問卷顯示，約</w:t>
      </w:r>
      <w:r w:rsidRPr="002E3298">
        <w:rPr>
          <w:rFonts w:ascii="Segoe UI" w:eastAsia="新細明體" w:hAnsi="Segoe UI" w:cs="Segoe UI"/>
          <w:color w:val="262626" w:themeColor="text1" w:themeTint="D9"/>
          <w:kern w:val="0"/>
          <w:sz w:val="26"/>
          <w:szCs w:val="26"/>
        </w:rPr>
        <w:t>70%</w:t>
      </w:r>
      <w:r w:rsidRPr="002E3298">
        <w:rPr>
          <w:rFonts w:ascii="Segoe UI" w:eastAsia="新細明體" w:hAnsi="Segoe UI" w:cs="Segoe UI"/>
          <w:color w:val="262626" w:themeColor="text1" w:themeTint="D9"/>
          <w:kern w:val="0"/>
          <w:sz w:val="26"/>
          <w:szCs w:val="26"/>
        </w:rPr>
        <w:t>的受訪者認為符合道德規範的產品，有助於提升該企業的形象與商譽。秘書長</w:t>
      </w:r>
      <w:r w:rsidRPr="002E3298">
        <w:rPr>
          <w:rFonts w:ascii="Segoe UI" w:eastAsia="新細明體" w:hAnsi="Segoe UI" w:cs="Segoe UI"/>
          <w:color w:val="262626" w:themeColor="text1" w:themeTint="D9"/>
          <w:kern w:val="0"/>
          <w:sz w:val="26"/>
          <w:szCs w:val="26"/>
        </w:rPr>
        <w:t>Okamura</w:t>
      </w:r>
      <w:r w:rsidRPr="002E3298">
        <w:rPr>
          <w:rFonts w:ascii="Segoe UI" w:eastAsia="新細明體" w:hAnsi="Segoe UI" w:cs="Segoe UI"/>
          <w:color w:val="262626" w:themeColor="text1" w:themeTint="D9"/>
          <w:kern w:val="0"/>
          <w:sz w:val="26"/>
          <w:szCs w:val="26"/>
        </w:rPr>
        <w:t>也表示，生產環保、健康的產品能夠刺激買氣，促進企業業績成長。</w:t>
      </w:r>
      <w:r w:rsidRPr="002E3298">
        <w:rPr>
          <w:rFonts w:ascii="Segoe UI" w:eastAsia="新細明體" w:hAnsi="Segoe UI" w:cs="Segoe UI"/>
          <w:color w:val="262626" w:themeColor="text1" w:themeTint="D9"/>
          <w:kern w:val="0"/>
          <w:sz w:val="26"/>
          <w:szCs w:val="26"/>
        </w:rPr>
        <w:br/>
      </w:r>
      <w:r w:rsidRPr="002E3298">
        <w:rPr>
          <w:rFonts w:ascii="Segoe UI" w:eastAsia="新細明體" w:hAnsi="Segoe UI" w:cs="Segoe UI"/>
          <w:color w:val="262626" w:themeColor="text1" w:themeTint="D9"/>
          <w:kern w:val="0"/>
          <w:sz w:val="26"/>
          <w:szCs w:val="26"/>
        </w:rPr>
        <w:br/>
        <w:t>Okamura</w:t>
      </w:r>
      <w:r w:rsidRPr="002E3298">
        <w:rPr>
          <w:rFonts w:ascii="Segoe UI" w:eastAsia="新細明體" w:hAnsi="Segoe UI" w:cs="Segoe UI"/>
          <w:color w:val="262626" w:themeColor="text1" w:themeTint="D9"/>
          <w:kern w:val="0"/>
          <w:sz w:val="26"/>
          <w:szCs w:val="26"/>
        </w:rPr>
        <w:t>更強調農業與福祉需同盟，這將有助於改善農業勞力短缺的情況，亦能增加身心障礙人士的收入。</w:t>
      </w:r>
      <w:r w:rsidRPr="002E3298">
        <w:rPr>
          <w:rFonts w:ascii="Segoe UI" w:eastAsia="新細明體" w:hAnsi="Segoe UI" w:cs="Segoe UI"/>
          <w:color w:val="262626" w:themeColor="text1" w:themeTint="D9"/>
          <w:kern w:val="0"/>
          <w:sz w:val="26"/>
          <w:szCs w:val="26"/>
        </w:rPr>
        <w:t>Okamura</w:t>
      </w:r>
      <w:r w:rsidRPr="002E3298">
        <w:rPr>
          <w:rFonts w:ascii="Segoe UI" w:eastAsia="新細明體" w:hAnsi="Segoe UI" w:cs="Segoe UI"/>
          <w:color w:val="262626" w:themeColor="text1" w:themeTint="D9"/>
          <w:kern w:val="0"/>
          <w:sz w:val="26"/>
          <w:szCs w:val="26"/>
        </w:rPr>
        <w:t>更表示這樣的結合應會邁向更包容的社會。</w:t>
      </w:r>
    </w:p>
    <w:p w:rsidR="00586B6E" w:rsidRDefault="00586B6E" w:rsidP="00614288">
      <w:pPr>
        <w:widowControl/>
        <w:shd w:val="clear" w:color="auto" w:fill="FFFFFF"/>
        <w:spacing w:before="100" w:beforeAutospacing="1" w:after="100" w:afterAutospacing="1" w:line="400" w:lineRule="exact"/>
        <w:rPr>
          <w:rFonts w:ascii="Segoe UI" w:eastAsia="新細明體" w:hAnsi="Segoe UI" w:cs="Segoe UI"/>
          <w:color w:val="5D5C5C"/>
          <w:kern w:val="0"/>
          <w:sz w:val="26"/>
          <w:szCs w:val="26"/>
        </w:rPr>
      </w:pPr>
    </w:p>
    <w:p w:rsidR="00586B6E" w:rsidRDefault="00586B6E" w:rsidP="00614288">
      <w:pPr>
        <w:widowControl/>
        <w:shd w:val="clear" w:color="auto" w:fill="FFFFFF"/>
        <w:spacing w:before="100" w:beforeAutospacing="1" w:after="100" w:afterAutospacing="1" w:line="400" w:lineRule="exact"/>
        <w:rPr>
          <w:rFonts w:ascii="Segoe UI" w:eastAsia="新細明體" w:hAnsi="Segoe UI" w:cs="Segoe UI"/>
          <w:color w:val="5D5C5C"/>
          <w:kern w:val="0"/>
          <w:sz w:val="26"/>
          <w:szCs w:val="26"/>
        </w:rPr>
      </w:pPr>
    </w:p>
    <w:p w:rsidR="00586B6E" w:rsidRDefault="00586B6E" w:rsidP="00614288">
      <w:pPr>
        <w:widowControl/>
        <w:shd w:val="clear" w:color="auto" w:fill="FFFFFF"/>
        <w:spacing w:before="100" w:beforeAutospacing="1" w:after="100" w:afterAutospacing="1" w:line="400" w:lineRule="exact"/>
        <w:rPr>
          <w:rFonts w:ascii="Segoe UI" w:eastAsia="新細明體" w:hAnsi="Segoe UI" w:cs="Segoe UI"/>
          <w:color w:val="5D5C5C"/>
          <w:kern w:val="0"/>
          <w:sz w:val="26"/>
          <w:szCs w:val="26"/>
        </w:rPr>
      </w:pPr>
    </w:p>
    <w:p w:rsidR="00753824" w:rsidRPr="00753824" w:rsidRDefault="00753824" w:rsidP="00614288">
      <w:pPr>
        <w:widowControl/>
        <w:shd w:val="clear" w:color="auto" w:fill="FFFFFF"/>
        <w:spacing w:before="100" w:beforeAutospacing="1" w:after="100" w:afterAutospacing="1" w:line="600" w:lineRule="exact"/>
        <w:outlineLvl w:val="0"/>
        <w:rPr>
          <w:rFonts w:ascii="Segoe UI" w:eastAsia="新細明體" w:hAnsi="Segoe UI" w:cs="Segoe UI"/>
          <w:kern w:val="0"/>
          <w:sz w:val="22"/>
        </w:rPr>
      </w:pPr>
      <w:r w:rsidRPr="00753824">
        <w:rPr>
          <w:rFonts w:ascii="Segoe UI" w:eastAsia="新細明體" w:hAnsi="Segoe UI" w:cs="Segoe UI"/>
          <w:b/>
          <w:bCs/>
          <w:kern w:val="36"/>
          <w:sz w:val="48"/>
          <w:szCs w:val="48"/>
        </w:rPr>
        <w:lastRenderedPageBreak/>
        <w:t>環保包裝產業蒸蒸日上</w:t>
      </w:r>
      <w:r w:rsidRPr="00753824">
        <w:rPr>
          <w:rFonts w:ascii="Segoe UI" w:eastAsia="新細明體" w:hAnsi="Segoe UI" w:cs="Segoe UI"/>
          <w:b/>
          <w:bCs/>
          <w:kern w:val="36"/>
          <w:sz w:val="48"/>
          <w:szCs w:val="48"/>
        </w:rPr>
        <w:t xml:space="preserve"> </w:t>
      </w:r>
      <w:r w:rsidRPr="00753824">
        <w:rPr>
          <w:rFonts w:ascii="Segoe UI" w:eastAsia="新細明體" w:hAnsi="Segoe UI" w:cs="Segoe UI"/>
          <w:b/>
          <w:bCs/>
          <w:kern w:val="36"/>
          <w:sz w:val="48"/>
          <w:szCs w:val="48"/>
        </w:rPr>
        <w:t>預估</w:t>
      </w:r>
      <w:r w:rsidRPr="00753824">
        <w:rPr>
          <w:rFonts w:ascii="Segoe UI" w:eastAsia="新細明體" w:hAnsi="Segoe UI" w:cs="Segoe UI"/>
          <w:b/>
          <w:bCs/>
          <w:kern w:val="36"/>
          <w:sz w:val="48"/>
          <w:szCs w:val="48"/>
        </w:rPr>
        <w:t>2021</w:t>
      </w:r>
      <w:r w:rsidRPr="00753824">
        <w:rPr>
          <w:rFonts w:ascii="Segoe UI" w:eastAsia="新細明體" w:hAnsi="Segoe UI" w:cs="Segoe UI"/>
          <w:b/>
          <w:bCs/>
          <w:kern w:val="36"/>
          <w:sz w:val="48"/>
          <w:szCs w:val="48"/>
        </w:rPr>
        <w:t>年產值將達</w:t>
      </w:r>
      <w:r w:rsidRPr="00753824">
        <w:rPr>
          <w:rFonts w:ascii="Segoe UI" w:eastAsia="新細明體" w:hAnsi="Segoe UI" w:cs="Segoe UI"/>
          <w:b/>
          <w:bCs/>
          <w:kern w:val="36"/>
          <w:sz w:val="48"/>
          <w:szCs w:val="48"/>
        </w:rPr>
        <w:t>2185</w:t>
      </w:r>
      <w:r w:rsidRPr="00753824">
        <w:rPr>
          <w:rFonts w:ascii="Segoe UI" w:eastAsia="新細明體" w:hAnsi="Segoe UI" w:cs="Segoe UI"/>
          <w:b/>
          <w:bCs/>
          <w:kern w:val="36"/>
          <w:sz w:val="48"/>
          <w:szCs w:val="48"/>
        </w:rPr>
        <w:t>億美元</w:t>
      </w:r>
    </w:p>
    <w:p w:rsidR="00753824" w:rsidRPr="00753824" w:rsidRDefault="00753824" w:rsidP="00614288">
      <w:pPr>
        <w:widowControl/>
        <w:shd w:val="clear" w:color="auto" w:fill="FFFFFF"/>
        <w:spacing w:before="100" w:beforeAutospacing="1" w:after="100" w:afterAutospacing="1" w:line="400" w:lineRule="exact"/>
        <w:rPr>
          <w:rFonts w:ascii="Segoe UI" w:eastAsia="新細明體" w:hAnsi="Segoe UI" w:cs="Segoe UI"/>
          <w:color w:val="5D5C5C"/>
          <w:kern w:val="0"/>
          <w:sz w:val="26"/>
          <w:szCs w:val="26"/>
        </w:rPr>
      </w:pPr>
      <w:r w:rsidRPr="00753824">
        <w:rPr>
          <w:rFonts w:ascii="Segoe UI" w:eastAsia="新細明體" w:hAnsi="Segoe UI" w:cs="Segoe UI"/>
          <w:color w:val="5D5C5C"/>
          <w:kern w:val="0"/>
          <w:sz w:val="26"/>
          <w:szCs w:val="26"/>
        </w:rPr>
        <w:t>市場調查公司</w:t>
      </w:r>
      <w:r w:rsidRPr="00753824">
        <w:rPr>
          <w:rFonts w:ascii="Segoe UI" w:eastAsia="新細明體" w:hAnsi="Segoe UI" w:cs="Segoe UI"/>
          <w:color w:val="5D5C5C"/>
          <w:kern w:val="0"/>
          <w:sz w:val="26"/>
          <w:szCs w:val="26"/>
        </w:rPr>
        <w:t xml:space="preserve">Zion Market Research </w:t>
      </w:r>
      <w:r w:rsidRPr="00753824">
        <w:rPr>
          <w:rFonts w:ascii="Segoe UI" w:eastAsia="新細明體" w:hAnsi="Segoe UI" w:cs="Segoe UI"/>
          <w:color w:val="5D5C5C"/>
          <w:kern w:val="0"/>
          <w:sz w:val="26"/>
          <w:szCs w:val="26"/>
        </w:rPr>
        <w:t>近日出版一份最新調查報告，名稱為「</w:t>
      </w:r>
      <w:r w:rsidRPr="00753824">
        <w:rPr>
          <w:rFonts w:ascii="Segoe UI" w:eastAsia="新細明體" w:hAnsi="Segoe UI" w:cs="Segoe UI"/>
          <w:color w:val="5D5C5C"/>
          <w:kern w:val="0"/>
          <w:sz w:val="26"/>
          <w:szCs w:val="26"/>
        </w:rPr>
        <w:t>2015-2021</w:t>
      </w:r>
      <w:r w:rsidRPr="00753824">
        <w:rPr>
          <w:rFonts w:ascii="Segoe UI" w:eastAsia="新細明體" w:hAnsi="Segoe UI" w:cs="Segoe UI"/>
          <w:color w:val="5D5C5C"/>
          <w:kern w:val="0"/>
          <w:sz w:val="26"/>
          <w:szCs w:val="26"/>
        </w:rPr>
        <w:t>個人用品、食物、飲料、保健以及其他用途環保包裝</w:t>
      </w:r>
      <w:r w:rsidRPr="00753824">
        <w:rPr>
          <w:rFonts w:ascii="Segoe UI" w:eastAsia="新細明體" w:hAnsi="Segoe UI" w:cs="Segoe UI"/>
          <w:color w:val="5D5C5C"/>
          <w:kern w:val="0"/>
          <w:sz w:val="26"/>
          <w:szCs w:val="26"/>
        </w:rPr>
        <w:t>(</w:t>
      </w:r>
      <w:r w:rsidRPr="00753824">
        <w:rPr>
          <w:rFonts w:ascii="Segoe UI" w:eastAsia="新細明體" w:hAnsi="Segoe UI" w:cs="Segoe UI"/>
          <w:color w:val="5D5C5C"/>
          <w:kern w:val="0"/>
          <w:sz w:val="26"/>
          <w:szCs w:val="26"/>
        </w:rPr>
        <w:t>可重複利用包裝、再生材料包裝、可分解包裝</w:t>
      </w:r>
      <w:r w:rsidRPr="00753824">
        <w:rPr>
          <w:rFonts w:ascii="Segoe UI" w:eastAsia="新細明體" w:hAnsi="Segoe UI" w:cs="Segoe UI"/>
          <w:color w:val="5D5C5C"/>
          <w:kern w:val="0"/>
          <w:sz w:val="26"/>
          <w:szCs w:val="26"/>
        </w:rPr>
        <w:t>)</w:t>
      </w:r>
      <w:r w:rsidRPr="00753824">
        <w:rPr>
          <w:rFonts w:ascii="Segoe UI" w:eastAsia="新細明體" w:hAnsi="Segoe UI" w:cs="Segoe UI"/>
          <w:color w:val="5D5C5C"/>
          <w:kern w:val="0"/>
          <w:sz w:val="26"/>
          <w:szCs w:val="26"/>
        </w:rPr>
        <w:t>之全球產業觀點、綜合評估、規模、共享、成長、市場區塊、現今趨勢與未來預測</w:t>
      </w:r>
      <w:r w:rsidRPr="00753824">
        <w:rPr>
          <w:rFonts w:ascii="Segoe UI" w:eastAsia="新細明體" w:hAnsi="Segoe UI" w:cs="Segoe UI"/>
          <w:color w:val="5D5C5C"/>
          <w:kern w:val="0"/>
          <w:sz w:val="26"/>
          <w:szCs w:val="26"/>
        </w:rPr>
        <w:t xml:space="preserve">(Green Packaging Market (Reusable Packaging, Recycled Content Packaging, and Degradable Packaging) for Personal Care, Food &amp; Beverages, Healthcare and Other Applications: Global Industry Perspective, Comprehensive Analysis, Size, Share, Growth, Segment, Trends and Forecast, 2015 </w:t>
      </w:r>
      <w:proofErr w:type="gramStart"/>
      <w:r w:rsidRPr="00753824">
        <w:rPr>
          <w:rFonts w:ascii="Segoe UI" w:eastAsia="新細明體" w:hAnsi="Segoe UI" w:cs="Segoe UI"/>
          <w:color w:val="5D5C5C"/>
          <w:kern w:val="0"/>
          <w:sz w:val="26"/>
          <w:szCs w:val="26"/>
        </w:rPr>
        <w:t>–</w:t>
      </w:r>
      <w:proofErr w:type="gramEnd"/>
      <w:r w:rsidRPr="00753824">
        <w:rPr>
          <w:rFonts w:ascii="Segoe UI" w:eastAsia="新細明體" w:hAnsi="Segoe UI" w:cs="Segoe UI"/>
          <w:color w:val="5D5C5C"/>
          <w:kern w:val="0"/>
          <w:sz w:val="26"/>
          <w:szCs w:val="26"/>
        </w:rPr>
        <w:t xml:space="preserve"> 2021)</w:t>
      </w:r>
      <w:r w:rsidRPr="00753824">
        <w:rPr>
          <w:rFonts w:ascii="Segoe UI" w:eastAsia="新細明體" w:hAnsi="Segoe UI" w:cs="Segoe UI"/>
          <w:color w:val="5D5C5C"/>
          <w:kern w:val="0"/>
          <w:sz w:val="26"/>
          <w:szCs w:val="26"/>
        </w:rPr>
        <w:t>」。報告指出，全球環保包裝市場的市占率大約是</w:t>
      </w:r>
      <w:r w:rsidRPr="00753824">
        <w:rPr>
          <w:rFonts w:ascii="Segoe UI" w:eastAsia="新細明體" w:hAnsi="Segoe UI" w:cs="Segoe UI"/>
          <w:color w:val="5D5C5C"/>
          <w:kern w:val="0"/>
          <w:sz w:val="26"/>
          <w:szCs w:val="26"/>
        </w:rPr>
        <w:t>1615</w:t>
      </w:r>
      <w:r w:rsidRPr="00753824">
        <w:rPr>
          <w:rFonts w:ascii="Segoe UI" w:eastAsia="新細明體" w:hAnsi="Segoe UI" w:cs="Segoe UI"/>
          <w:color w:val="5D5C5C"/>
          <w:kern w:val="0"/>
          <w:sz w:val="26"/>
          <w:szCs w:val="26"/>
        </w:rPr>
        <w:t>億美元。預估</w:t>
      </w:r>
      <w:r w:rsidRPr="00753824">
        <w:rPr>
          <w:rFonts w:ascii="Segoe UI" w:eastAsia="新細明體" w:hAnsi="Segoe UI" w:cs="Segoe UI"/>
          <w:color w:val="5D5C5C"/>
          <w:kern w:val="0"/>
          <w:sz w:val="26"/>
          <w:szCs w:val="26"/>
        </w:rPr>
        <w:t>2021</w:t>
      </w:r>
      <w:r w:rsidRPr="00753824">
        <w:rPr>
          <w:rFonts w:ascii="Segoe UI" w:eastAsia="新細明體" w:hAnsi="Segoe UI" w:cs="Segoe UI"/>
          <w:color w:val="5D5C5C"/>
          <w:kern w:val="0"/>
          <w:sz w:val="26"/>
          <w:szCs w:val="26"/>
        </w:rPr>
        <w:t>年會成長到</w:t>
      </w:r>
      <w:r w:rsidRPr="00753824">
        <w:rPr>
          <w:rFonts w:ascii="Segoe UI" w:eastAsia="新細明體" w:hAnsi="Segoe UI" w:cs="Segoe UI"/>
          <w:color w:val="5D5C5C"/>
          <w:kern w:val="0"/>
          <w:sz w:val="26"/>
          <w:szCs w:val="26"/>
        </w:rPr>
        <w:t>2425</w:t>
      </w:r>
      <w:r w:rsidRPr="00753824">
        <w:rPr>
          <w:rFonts w:ascii="Segoe UI" w:eastAsia="新細明體" w:hAnsi="Segoe UI" w:cs="Segoe UI"/>
          <w:color w:val="5D5C5C"/>
          <w:kern w:val="0"/>
          <w:sz w:val="26"/>
          <w:szCs w:val="26"/>
        </w:rPr>
        <w:t>億美元，也就是在</w:t>
      </w:r>
      <w:r w:rsidRPr="00753824">
        <w:rPr>
          <w:rFonts w:ascii="Segoe UI" w:eastAsia="新細明體" w:hAnsi="Segoe UI" w:cs="Segoe UI"/>
          <w:color w:val="5D5C5C"/>
          <w:kern w:val="0"/>
          <w:sz w:val="26"/>
          <w:szCs w:val="26"/>
        </w:rPr>
        <w:t>2016</w:t>
      </w:r>
      <w:r w:rsidRPr="00753824">
        <w:rPr>
          <w:rFonts w:ascii="Segoe UI" w:eastAsia="新細明體" w:hAnsi="Segoe UI" w:cs="Segoe UI"/>
          <w:color w:val="5D5C5C"/>
          <w:kern w:val="0"/>
          <w:sz w:val="26"/>
          <w:szCs w:val="26"/>
        </w:rPr>
        <w:t>至</w:t>
      </w:r>
      <w:r w:rsidRPr="00753824">
        <w:rPr>
          <w:rFonts w:ascii="Segoe UI" w:eastAsia="新細明體" w:hAnsi="Segoe UI" w:cs="Segoe UI"/>
          <w:color w:val="5D5C5C"/>
          <w:kern w:val="0"/>
          <w:sz w:val="26"/>
          <w:szCs w:val="26"/>
        </w:rPr>
        <w:t>2021</w:t>
      </w:r>
      <w:r w:rsidRPr="00753824">
        <w:rPr>
          <w:rFonts w:ascii="Segoe UI" w:eastAsia="新細明體" w:hAnsi="Segoe UI" w:cs="Segoe UI"/>
          <w:color w:val="5D5C5C"/>
          <w:kern w:val="0"/>
          <w:sz w:val="26"/>
          <w:szCs w:val="26"/>
        </w:rPr>
        <w:t>年間的複合年均增長率</w:t>
      </w:r>
      <w:r w:rsidRPr="00753824">
        <w:rPr>
          <w:rFonts w:ascii="Segoe UI" w:eastAsia="新細明體" w:hAnsi="Segoe UI" w:cs="Segoe UI"/>
          <w:color w:val="5D5C5C"/>
          <w:kern w:val="0"/>
          <w:sz w:val="26"/>
          <w:szCs w:val="26"/>
        </w:rPr>
        <w:t>(CAGR)</w:t>
      </w:r>
      <w:r w:rsidRPr="00753824">
        <w:rPr>
          <w:rFonts w:ascii="Segoe UI" w:eastAsia="新細明體" w:hAnsi="Segoe UI" w:cs="Segoe UI"/>
          <w:color w:val="5D5C5C"/>
          <w:kern w:val="0"/>
          <w:sz w:val="26"/>
          <w:szCs w:val="26"/>
        </w:rPr>
        <w:t>將會達</w:t>
      </w:r>
      <w:r w:rsidRPr="00753824">
        <w:rPr>
          <w:rFonts w:ascii="Segoe UI" w:eastAsia="新細明體" w:hAnsi="Segoe UI" w:cs="Segoe UI"/>
          <w:color w:val="5D5C5C"/>
          <w:kern w:val="0"/>
          <w:sz w:val="26"/>
          <w:szCs w:val="26"/>
        </w:rPr>
        <w:t>7.0%</w:t>
      </w:r>
      <w:r w:rsidRPr="00753824">
        <w:rPr>
          <w:rFonts w:ascii="Segoe UI" w:eastAsia="新細明體" w:hAnsi="Segoe UI" w:cs="Segoe UI"/>
          <w:color w:val="5D5C5C"/>
          <w:kern w:val="0"/>
          <w:sz w:val="26"/>
          <w:szCs w:val="26"/>
        </w:rPr>
        <w:t>。</w:t>
      </w:r>
      <w:r w:rsidRPr="00753824">
        <w:rPr>
          <w:rFonts w:ascii="Segoe UI" w:eastAsia="新細明體" w:hAnsi="Segoe UI" w:cs="Segoe UI"/>
          <w:color w:val="5D5C5C"/>
          <w:kern w:val="0"/>
          <w:sz w:val="26"/>
          <w:szCs w:val="26"/>
        </w:rPr>
        <w:br/>
      </w:r>
      <w:r w:rsidRPr="00753824">
        <w:rPr>
          <w:rFonts w:ascii="Segoe UI" w:eastAsia="新細明體" w:hAnsi="Segoe UI" w:cs="Segoe UI"/>
          <w:color w:val="5D5C5C"/>
          <w:kern w:val="0"/>
          <w:sz w:val="26"/>
          <w:szCs w:val="26"/>
        </w:rPr>
        <w:br/>
      </w:r>
      <w:r w:rsidRPr="00753824">
        <w:rPr>
          <w:rFonts w:ascii="Segoe UI" w:eastAsia="新細明體" w:hAnsi="Segoe UI" w:cs="Segoe UI"/>
          <w:color w:val="5D5C5C"/>
          <w:kern w:val="0"/>
          <w:sz w:val="26"/>
          <w:szCs w:val="26"/>
        </w:rPr>
        <w:t>包裝是引起消費者注意的主要因素。多種包裝方式中，就屬環保包裝最普遍，也因為其優良特性，市場上需求量相當大。包裝物品的過程中，環保包裝使用的是再生原料，不僅降低生產過程對環境造成的衝擊，也不會排放易揮發的有機聚合物、二氧化碳、甲烷等溫室氣體破壞臭氧層。可想見在這幾年內，環保包裝將被廣泛運用在食品及飲料包裝上。</w:t>
      </w:r>
      <w:r w:rsidRPr="00753824">
        <w:rPr>
          <w:rFonts w:ascii="Segoe UI" w:eastAsia="新細明體" w:hAnsi="Segoe UI" w:cs="Segoe UI"/>
          <w:color w:val="5D5C5C"/>
          <w:kern w:val="0"/>
          <w:sz w:val="26"/>
          <w:szCs w:val="26"/>
        </w:rPr>
        <w:br/>
      </w:r>
      <w:r w:rsidRPr="00753824">
        <w:rPr>
          <w:rFonts w:ascii="Segoe UI" w:eastAsia="新細明體" w:hAnsi="Segoe UI" w:cs="Segoe UI"/>
          <w:color w:val="5D5C5C"/>
          <w:kern w:val="0"/>
          <w:sz w:val="26"/>
          <w:szCs w:val="26"/>
        </w:rPr>
        <w:br/>
      </w:r>
      <w:r w:rsidRPr="00753824">
        <w:rPr>
          <w:rFonts w:ascii="Segoe UI" w:eastAsia="新細明體" w:hAnsi="Segoe UI" w:cs="Segoe UI"/>
          <w:color w:val="5D5C5C"/>
          <w:kern w:val="0"/>
          <w:sz w:val="26"/>
          <w:szCs w:val="26"/>
        </w:rPr>
        <w:t>近年來隨著平均可支配所得增加，消費者健康意識逐漸提升，開始會選擇購買較環保的產品，全球環保包裝的需求也因此增長。另外，環保問題日益嚴重，各國政府紛紛頒布更嚴厲的環境法規與管制政策，也間接刺激環保包裝的需求。然而目前市場上關於環保包裝以及其好處的資訊顯然不足，很有可能會抑制產業的需求與發展。儘管如此，隨著環保意識日漸升高，接下來幾年將有望替全球環保包裝產業帶來新氣象。</w:t>
      </w:r>
      <w:r w:rsidRPr="00753824">
        <w:rPr>
          <w:rFonts w:ascii="Segoe UI" w:eastAsia="新細明體" w:hAnsi="Segoe UI" w:cs="Segoe UI"/>
          <w:color w:val="5D5C5C"/>
          <w:kern w:val="0"/>
          <w:sz w:val="26"/>
          <w:szCs w:val="26"/>
        </w:rPr>
        <w:br/>
      </w:r>
      <w:r w:rsidRPr="00753824">
        <w:rPr>
          <w:rFonts w:ascii="Segoe UI" w:eastAsia="新細明體" w:hAnsi="Segoe UI" w:cs="Segoe UI"/>
          <w:color w:val="5D5C5C"/>
          <w:kern w:val="0"/>
          <w:sz w:val="26"/>
          <w:szCs w:val="26"/>
        </w:rPr>
        <w:br/>
      </w:r>
      <w:r w:rsidRPr="00753824">
        <w:rPr>
          <w:rFonts w:ascii="Segoe UI" w:eastAsia="新細明體" w:hAnsi="Segoe UI" w:cs="Segoe UI"/>
          <w:color w:val="5D5C5C"/>
          <w:kern w:val="0"/>
          <w:sz w:val="26"/>
          <w:szCs w:val="26"/>
        </w:rPr>
        <w:t>可重複使用的包裝、再生包裝以及可分解包裝是現今環保包裝的三大主流。其中再生包裝在</w:t>
      </w:r>
      <w:r w:rsidRPr="00753824">
        <w:rPr>
          <w:rFonts w:ascii="Segoe UI" w:eastAsia="新細明體" w:hAnsi="Segoe UI" w:cs="Segoe UI"/>
          <w:color w:val="5D5C5C"/>
          <w:kern w:val="0"/>
          <w:sz w:val="26"/>
          <w:szCs w:val="26"/>
        </w:rPr>
        <w:t>2015</w:t>
      </w:r>
      <w:r w:rsidRPr="00753824">
        <w:rPr>
          <w:rFonts w:ascii="Segoe UI" w:eastAsia="新細明體" w:hAnsi="Segoe UI" w:cs="Segoe UI"/>
          <w:color w:val="5D5C5C"/>
          <w:kern w:val="0"/>
          <w:sz w:val="26"/>
          <w:szCs w:val="26"/>
        </w:rPr>
        <w:t>年的產量居三者之冠，市占率非常可觀。可重複使用的包裝則是市占率第二的環保包裝。由於政府的規定，再加上近年來生物塑料的需求快速增長，預計可重複使用包裝的市場也將持續增長。而可分解包裝在未來數年，也會穩定成長。</w:t>
      </w:r>
      <w:r w:rsidRPr="00753824">
        <w:rPr>
          <w:rFonts w:ascii="Segoe UI" w:eastAsia="新細明體" w:hAnsi="Segoe UI" w:cs="Segoe UI"/>
          <w:color w:val="5D5C5C"/>
          <w:kern w:val="0"/>
          <w:sz w:val="26"/>
          <w:szCs w:val="26"/>
        </w:rPr>
        <w:br/>
      </w:r>
      <w:r w:rsidRPr="00753824">
        <w:rPr>
          <w:rFonts w:ascii="Segoe UI" w:eastAsia="新細明體" w:hAnsi="Segoe UI" w:cs="Segoe UI"/>
          <w:color w:val="5D5C5C"/>
          <w:kern w:val="0"/>
          <w:sz w:val="26"/>
          <w:szCs w:val="26"/>
        </w:rPr>
        <w:br/>
      </w:r>
      <w:r w:rsidRPr="00753824">
        <w:rPr>
          <w:rFonts w:ascii="Segoe UI" w:eastAsia="新細明體" w:hAnsi="Segoe UI" w:cs="Segoe UI"/>
          <w:color w:val="5D5C5C"/>
          <w:kern w:val="0"/>
          <w:sz w:val="26"/>
          <w:szCs w:val="26"/>
        </w:rPr>
        <w:t>全球環保包裝主要應用於個人用品、食品飲料、保健以及其他產品上。</w:t>
      </w:r>
      <w:r w:rsidRPr="00753824">
        <w:rPr>
          <w:rFonts w:ascii="Segoe UI" w:eastAsia="新細明體" w:hAnsi="Segoe UI" w:cs="Segoe UI"/>
          <w:color w:val="5D5C5C"/>
          <w:kern w:val="0"/>
          <w:sz w:val="26"/>
          <w:szCs w:val="26"/>
        </w:rPr>
        <w:lastRenderedPageBreak/>
        <w:t>其中食品飲料為主要用途，兩者在</w:t>
      </w:r>
      <w:r w:rsidRPr="00753824">
        <w:rPr>
          <w:rFonts w:ascii="Segoe UI" w:eastAsia="新細明體" w:hAnsi="Segoe UI" w:cs="Segoe UI"/>
          <w:color w:val="5D5C5C"/>
          <w:kern w:val="0"/>
          <w:sz w:val="26"/>
          <w:szCs w:val="26"/>
        </w:rPr>
        <w:t>2015</w:t>
      </w:r>
      <w:r w:rsidRPr="00753824">
        <w:rPr>
          <w:rFonts w:ascii="Segoe UI" w:eastAsia="新細明體" w:hAnsi="Segoe UI" w:cs="Segoe UI"/>
          <w:color w:val="5D5C5C"/>
          <w:kern w:val="0"/>
          <w:sz w:val="26"/>
          <w:szCs w:val="26"/>
        </w:rPr>
        <w:t>年的市占率達</w:t>
      </w:r>
      <w:r w:rsidRPr="00753824">
        <w:rPr>
          <w:rFonts w:ascii="Segoe UI" w:eastAsia="新細明體" w:hAnsi="Segoe UI" w:cs="Segoe UI"/>
          <w:color w:val="5D5C5C"/>
          <w:kern w:val="0"/>
          <w:sz w:val="26"/>
          <w:szCs w:val="26"/>
        </w:rPr>
        <w:t>45%</w:t>
      </w:r>
      <w:r w:rsidRPr="00753824">
        <w:rPr>
          <w:rFonts w:ascii="Segoe UI" w:eastAsia="新細明體" w:hAnsi="Segoe UI" w:cs="Segoe UI"/>
          <w:color w:val="5D5C5C"/>
          <w:kern w:val="0"/>
          <w:sz w:val="26"/>
          <w:szCs w:val="26"/>
        </w:rPr>
        <w:t>，未來也將持續增長。這股成長得歸功於全球市場對環保包裝的需求，以及政府大力推動嚴格的環保政策。預計未來幾年，醫療保健和個人用品將呈指數成長。</w:t>
      </w:r>
      <w:r w:rsidRPr="00753824">
        <w:rPr>
          <w:rFonts w:ascii="Segoe UI" w:eastAsia="新細明體" w:hAnsi="Segoe UI" w:cs="Segoe UI"/>
          <w:color w:val="5D5C5C"/>
          <w:kern w:val="0"/>
          <w:sz w:val="26"/>
          <w:szCs w:val="26"/>
        </w:rPr>
        <w:br/>
      </w:r>
      <w:r w:rsidRPr="00753824">
        <w:rPr>
          <w:rFonts w:ascii="Segoe UI" w:eastAsia="新細明體" w:hAnsi="Segoe UI" w:cs="Segoe UI"/>
          <w:color w:val="5D5C5C"/>
          <w:kern w:val="0"/>
          <w:sz w:val="26"/>
          <w:szCs w:val="26"/>
        </w:rPr>
        <w:br/>
      </w:r>
      <w:r w:rsidRPr="00753824">
        <w:rPr>
          <w:rFonts w:ascii="Segoe UI" w:eastAsia="新細明體" w:hAnsi="Segoe UI" w:cs="Segoe UI"/>
          <w:color w:val="5D5C5C"/>
          <w:kern w:val="0"/>
          <w:sz w:val="26"/>
          <w:szCs w:val="26"/>
        </w:rPr>
        <w:t>若以地理位置來看，北美洲是環保包裝的最大市場，</w:t>
      </w:r>
      <w:r w:rsidRPr="00753824">
        <w:rPr>
          <w:rFonts w:ascii="Segoe UI" w:eastAsia="新細明體" w:hAnsi="Segoe UI" w:cs="Segoe UI"/>
          <w:color w:val="5D5C5C"/>
          <w:kern w:val="0"/>
          <w:sz w:val="26"/>
          <w:szCs w:val="26"/>
        </w:rPr>
        <w:t>2015</w:t>
      </w:r>
      <w:r w:rsidRPr="00753824">
        <w:rPr>
          <w:rFonts w:ascii="Segoe UI" w:eastAsia="新細明體" w:hAnsi="Segoe UI" w:cs="Segoe UI"/>
          <w:color w:val="5D5C5C"/>
          <w:kern w:val="0"/>
          <w:sz w:val="26"/>
          <w:szCs w:val="26"/>
        </w:rPr>
        <w:t>年的全球市占率達</w:t>
      </w:r>
      <w:r w:rsidRPr="00753824">
        <w:rPr>
          <w:rFonts w:ascii="Segoe UI" w:eastAsia="新細明體" w:hAnsi="Segoe UI" w:cs="Segoe UI"/>
          <w:color w:val="5D5C5C"/>
          <w:kern w:val="0"/>
          <w:sz w:val="26"/>
          <w:szCs w:val="26"/>
        </w:rPr>
        <w:t>28%</w:t>
      </w:r>
      <w:r w:rsidRPr="00753824">
        <w:rPr>
          <w:rFonts w:ascii="Segoe UI" w:eastAsia="新細明體" w:hAnsi="Segoe UI" w:cs="Segoe UI"/>
          <w:color w:val="5D5C5C"/>
          <w:kern w:val="0"/>
          <w:sz w:val="26"/>
          <w:szCs w:val="26"/>
        </w:rPr>
        <w:t>，預計接下來幾年將持續成長。北美地區市場的主要消費力來自美國，再來才是歐洲。亞太地區也被各界看好，相關產業也將在此區域大幅成長。中國及印度會成為亞太區環保包裝的主要消費國家，龐大的食品飲料業帶來無限商機。</w:t>
      </w:r>
      <w:proofErr w:type="gramStart"/>
      <w:r w:rsidRPr="00753824">
        <w:rPr>
          <w:rFonts w:ascii="Segoe UI" w:eastAsia="新細明體" w:hAnsi="Segoe UI" w:cs="Segoe UI"/>
          <w:color w:val="5D5C5C"/>
          <w:kern w:val="0"/>
          <w:sz w:val="26"/>
          <w:szCs w:val="26"/>
        </w:rPr>
        <w:t>此外，</w:t>
      </w:r>
      <w:proofErr w:type="gramEnd"/>
      <w:r w:rsidRPr="00753824">
        <w:rPr>
          <w:rFonts w:ascii="Segoe UI" w:eastAsia="新細明體" w:hAnsi="Segoe UI" w:cs="Segoe UI"/>
          <w:color w:val="5D5C5C"/>
          <w:kern w:val="0"/>
          <w:sz w:val="26"/>
          <w:szCs w:val="26"/>
        </w:rPr>
        <w:t>拉丁美洲、中東及非洲的環保包裝市場，在未來也將穩健成長。</w:t>
      </w:r>
      <w:r w:rsidRPr="00753824">
        <w:rPr>
          <w:rFonts w:ascii="Segoe UI" w:eastAsia="新細明體" w:hAnsi="Segoe UI" w:cs="Segoe UI"/>
          <w:color w:val="5D5C5C"/>
          <w:kern w:val="0"/>
          <w:sz w:val="26"/>
          <w:szCs w:val="26"/>
        </w:rPr>
        <w:br/>
      </w:r>
      <w:r w:rsidRPr="00753824">
        <w:rPr>
          <w:rFonts w:ascii="Segoe UI" w:eastAsia="新細明體" w:hAnsi="Segoe UI" w:cs="Segoe UI"/>
          <w:color w:val="5D5C5C"/>
          <w:kern w:val="0"/>
          <w:sz w:val="26"/>
          <w:szCs w:val="26"/>
        </w:rPr>
        <w:br/>
      </w:r>
      <w:r w:rsidRPr="00753824">
        <w:rPr>
          <w:rFonts w:ascii="Segoe UI" w:eastAsia="新細明體" w:hAnsi="Segoe UI" w:cs="Segoe UI"/>
          <w:color w:val="5D5C5C"/>
          <w:kern w:val="0"/>
          <w:sz w:val="26"/>
          <w:szCs w:val="26"/>
        </w:rPr>
        <w:t>目前全球環保包裝大廠主要為這些企業：</w:t>
      </w:r>
      <w:r w:rsidRPr="00753824">
        <w:rPr>
          <w:rFonts w:ascii="Segoe UI" w:eastAsia="新細明體" w:hAnsi="Segoe UI" w:cs="Segoe UI"/>
          <w:color w:val="5D5C5C"/>
          <w:kern w:val="0"/>
          <w:sz w:val="26"/>
          <w:szCs w:val="26"/>
        </w:rPr>
        <w:t xml:space="preserve">Amcor, Berry Plastics, BASF, DuPont, Printpack, Inc., </w:t>
      </w:r>
      <w:proofErr w:type="spellStart"/>
      <w:r w:rsidRPr="00753824">
        <w:rPr>
          <w:rFonts w:ascii="Segoe UI" w:eastAsia="新細明體" w:hAnsi="Segoe UI" w:cs="Segoe UI"/>
          <w:color w:val="5D5C5C"/>
          <w:kern w:val="0"/>
          <w:sz w:val="26"/>
          <w:szCs w:val="26"/>
        </w:rPr>
        <w:t>Innovia</w:t>
      </w:r>
      <w:proofErr w:type="spellEnd"/>
      <w:r w:rsidRPr="00753824">
        <w:rPr>
          <w:rFonts w:ascii="Segoe UI" w:eastAsia="新細明體" w:hAnsi="Segoe UI" w:cs="Segoe UI"/>
          <w:color w:val="5D5C5C"/>
          <w:kern w:val="0"/>
          <w:sz w:val="26"/>
          <w:szCs w:val="26"/>
        </w:rPr>
        <w:t xml:space="preserve"> Films Ltd, Bemis Company, Tetra Laval</w:t>
      </w:r>
      <w:r w:rsidRPr="00753824">
        <w:rPr>
          <w:rFonts w:ascii="Segoe UI" w:eastAsia="新細明體" w:hAnsi="Segoe UI" w:cs="Segoe UI"/>
          <w:color w:val="5D5C5C"/>
          <w:kern w:val="0"/>
          <w:sz w:val="26"/>
          <w:szCs w:val="26"/>
        </w:rPr>
        <w:t>以及</w:t>
      </w:r>
      <w:r w:rsidRPr="00753824">
        <w:rPr>
          <w:rFonts w:ascii="Segoe UI" w:eastAsia="新細明體" w:hAnsi="Segoe UI" w:cs="Segoe UI"/>
          <w:color w:val="5D5C5C"/>
          <w:kern w:val="0"/>
          <w:sz w:val="26"/>
          <w:szCs w:val="26"/>
        </w:rPr>
        <w:t>Ball Corporation</w:t>
      </w:r>
      <w:r w:rsidRPr="00753824">
        <w:rPr>
          <w:rFonts w:ascii="Segoe UI" w:eastAsia="新細明體" w:hAnsi="Segoe UI" w:cs="Segoe UI"/>
          <w:color w:val="5D5C5C"/>
          <w:kern w:val="0"/>
          <w:sz w:val="26"/>
          <w:szCs w:val="26"/>
        </w:rPr>
        <w:t>。</w:t>
      </w:r>
    </w:p>
    <w:p w:rsidR="00753824" w:rsidRPr="00753824" w:rsidRDefault="00753824" w:rsidP="00614288">
      <w:pPr>
        <w:widowControl/>
        <w:shd w:val="clear" w:color="auto" w:fill="FFFFFF"/>
        <w:spacing w:before="100" w:beforeAutospacing="1" w:after="100" w:afterAutospacing="1" w:line="400" w:lineRule="exact"/>
        <w:rPr>
          <w:rFonts w:ascii="Segoe UI" w:eastAsia="新細明體" w:hAnsi="Segoe UI" w:cs="Segoe UI"/>
          <w:color w:val="5D5C5C"/>
          <w:kern w:val="0"/>
          <w:sz w:val="34"/>
          <w:szCs w:val="34"/>
        </w:rPr>
      </w:pPr>
    </w:p>
    <w:p w:rsidR="00753824" w:rsidRPr="002E3298" w:rsidRDefault="00753824" w:rsidP="00614288">
      <w:pPr>
        <w:widowControl/>
        <w:shd w:val="clear" w:color="auto" w:fill="FFFFFF"/>
        <w:spacing w:before="100" w:beforeAutospacing="1" w:after="100" w:afterAutospacing="1" w:line="400" w:lineRule="exact"/>
        <w:rPr>
          <w:rFonts w:ascii="Segoe UI" w:eastAsia="新細明體" w:hAnsi="Segoe UI" w:cs="Segoe UI" w:hint="eastAsia"/>
          <w:color w:val="5D5C5C"/>
          <w:kern w:val="0"/>
          <w:sz w:val="34"/>
          <w:szCs w:val="34"/>
        </w:rPr>
      </w:pPr>
    </w:p>
    <w:p w:rsidR="002E3298" w:rsidRPr="00F95E04" w:rsidRDefault="002E3298" w:rsidP="00614288">
      <w:pPr>
        <w:widowControl/>
        <w:shd w:val="clear" w:color="auto" w:fill="FFFFFF"/>
        <w:spacing w:before="100" w:beforeAutospacing="1" w:after="100" w:afterAutospacing="1" w:line="400" w:lineRule="exact"/>
        <w:rPr>
          <w:rFonts w:ascii="Segoe UI" w:eastAsia="新細明體" w:hAnsi="Segoe UI" w:cs="Segoe UI"/>
          <w:color w:val="5D5C5C"/>
          <w:kern w:val="0"/>
          <w:sz w:val="29"/>
          <w:szCs w:val="29"/>
        </w:rPr>
      </w:pPr>
    </w:p>
    <w:p w:rsidR="00F95E04" w:rsidRPr="00234799" w:rsidRDefault="00F95E04" w:rsidP="00614288">
      <w:pPr>
        <w:widowControl/>
        <w:shd w:val="clear" w:color="auto" w:fill="FFFFFF"/>
        <w:spacing w:line="400" w:lineRule="exact"/>
        <w:jc w:val="both"/>
        <w:textAlignment w:val="baseline"/>
        <w:rPr>
          <w:rFonts w:ascii="微軟正黑體" w:eastAsia="微軟正黑體" w:hAnsi="微軟正黑體" w:cs="新細明體" w:hint="eastAsia"/>
          <w:color w:val="474747"/>
          <w:kern w:val="0"/>
          <w:sz w:val="26"/>
          <w:szCs w:val="26"/>
        </w:rPr>
      </w:pPr>
    </w:p>
    <w:p w:rsidR="00614288" w:rsidRPr="00234799" w:rsidRDefault="00614288">
      <w:pPr>
        <w:widowControl/>
        <w:shd w:val="clear" w:color="auto" w:fill="FFFFFF"/>
        <w:spacing w:line="600" w:lineRule="exact"/>
        <w:jc w:val="both"/>
        <w:textAlignment w:val="baseline"/>
        <w:rPr>
          <w:rFonts w:ascii="微軟正黑體" w:eastAsia="微軟正黑體" w:hAnsi="微軟正黑體" w:cs="新細明體"/>
          <w:color w:val="474747"/>
          <w:kern w:val="0"/>
          <w:sz w:val="26"/>
          <w:szCs w:val="26"/>
        </w:rPr>
      </w:pPr>
    </w:p>
    <w:sectPr w:rsidR="00614288" w:rsidRPr="00234799" w:rsidSect="004D3EE4">
      <w:headerReference w:type="default" r:id="rId15"/>
      <w:pgSz w:w="11906" w:h="16838" w:code="9"/>
      <w:pgMar w:top="1701" w:right="1797" w:bottom="851" w:left="1797" w:header="851" w:footer="992" w:gutter="0"/>
      <w:pgBorders w:offsetFrom="page">
        <w:top w:val="palmsColor" w:sz="18" w:space="24" w:color="auto"/>
        <w:left w:val="palmsColor" w:sz="18" w:space="24" w:color="auto"/>
        <w:bottom w:val="palmsColor" w:sz="18" w:space="24" w:color="auto"/>
        <w:right w:val="palmsColor" w:sz="18" w:space="24" w:color="auto"/>
      </w:pgBorders>
      <w:pgNumType w:fmt="decimalFullWidth"/>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1D09" w:rsidRDefault="009B1D09" w:rsidP="00663205">
      <w:r>
        <w:separator/>
      </w:r>
    </w:p>
  </w:endnote>
  <w:endnote w:type="continuationSeparator" w:id="0">
    <w:p w:rsidR="009B1D09" w:rsidRDefault="009B1D09" w:rsidP="00663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icrosoft Jhenghei">
    <w:altName w:val="Times New Roman"/>
    <w:panose1 w:val="00000000000000000000"/>
    <w:charset w:val="00"/>
    <w:family w:val="roman"/>
    <w:notTrueType/>
    <w:pitch w:val="default"/>
  </w:font>
  <w:font w:name="Segoe UI Symbol">
    <w:panose1 w:val="020B0502040204020203"/>
    <w:charset w:val="00"/>
    <w:family w:val="swiss"/>
    <w:pitch w:val="variable"/>
    <w:sig w:usb0="8000006F" w:usb1="1200FBEF" w:usb2="0064C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1D09" w:rsidRDefault="009B1D09" w:rsidP="00663205">
      <w:r>
        <w:separator/>
      </w:r>
    </w:p>
  </w:footnote>
  <w:footnote w:type="continuationSeparator" w:id="0">
    <w:p w:rsidR="009B1D09" w:rsidRDefault="009B1D09" w:rsidP="006632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F1A" w:rsidRDefault="00333F1A">
    <w:pPr>
      <w:pStyle w:val="a5"/>
    </w:pPr>
  </w:p>
  <w:p w:rsidR="00663205" w:rsidRDefault="00663205">
    <w:pPr>
      <w:pStyle w:val="a5"/>
    </w:pPr>
    <w:r>
      <w:rPr>
        <w:rFonts w:hint="eastAsia"/>
      </w:rPr>
      <w:t>107</w:t>
    </w:r>
    <w:r>
      <w:rPr>
        <w:rFonts w:hint="eastAsia"/>
      </w:rPr>
      <w:t>年</w:t>
    </w:r>
    <w:r w:rsidR="00234799">
      <w:rPr>
        <w:rFonts w:hint="eastAsia"/>
      </w:rPr>
      <w:t>3</w:t>
    </w:r>
    <w:r w:rsidR="00234799">
      <w:rPr>
        <w:rFonts w:ascii="新細明體" w:eastAsia="新細明體" w:hAnsi="新細明體" w:hint="eastAsia"/>
      </w:rPr>
      <w:t>～</w:t>
    </w:r>
    <w:r w:rsidR="00234799">
      <w:t>4</w:t>
    </w:r>
    <w:r>
      <w:t>月環境保護小訊息</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307"/>
    <w:rsid w:val="00080C58"/>
    <w:rsid w:val="00086698"/>
    <w:rsid w:val="000C5053"/>
    <w:rsid w:val="000F3DD9"/>
    <w:rsid w:val="00106D72"/>
    <w:rsid w:val="001413C7"/>
    <w:rsid w:val="00223C6C"/>
    <w:rsid w:val="00234799"/>
    <w:rsid w:val="00293DA0"/>
    <w:rsid w:val="002C4E29"/>
    <w:rsid w:val="002E2476"/>
    <w:rsid w:val="002E3298"/>
    <w:rsid w:val="00333F1A"/>
    <w:rsid w:val="00375BC3"/>
    <w:rsid w:val="00385F70"/>
    <w:rsid w:val="003A4115"/>
    <w:rsid w:val="003B7DCB"/>
    <w:rsid w:val="003F5F81"/>
    <w:rsid w:val="004940DF"/>
    <w:rsid w:val="004B61F5"/>
    <w:rsid w:val="004D3EE4"/>
    <w:rsid w:val="004D4DD5"/>
    <w:rsid w:val="005347EF"/>
    <w:rsid w:val="00586B6E"/>
    <w:rsid w:val="00614288"/>
    <w:rsid w:val="00663205"/>
    <w:rsid w:val="006C072E"/>
    <w:rsid w:val="006C4A89"/>
    <w:rsid w:val="006F606B"/>
    <w:rsid w:val="00712DEE"/>
    <w:rsid w:val="00753824"/>
    <w:rsid w:val="00774F9C"/>
    <w:rsid w:val="00775467"/>
    <w:rsid w:val="007C45BE"/>
    <w:rsid w:val="00886A15"/>
    <w:rsid w:val="00903258"/>
    <w:rsid w:val="009B1D09"/>
    <w:rsid w:val="00A06A26"/>
    <w:rsid w:val="00A63B2D"/>
    <w:rsid w:val="00A778A3"/>
    <w:rsid w:val="00AF1070"/>
    <w:rsid w:val="00BE7211"/>
    <w:rsid w:val="00C328EA"/>
    <w:rsid w:val="00CB5A4F"/>
    <w:rsid w:val="00CC4ACC"/>
    <w:rsid w:val="00D64307"/>
    <w:rsid w:val="00D71C1A"/>
    <w:rsid w:val="00D75826"/>
    <w:rsid w:val="00DB228D"/>
    <w:rsid w:val="00DB39EB"/>
    <w:rsid w:val="00DD18D0"/>
    <w:rsid w:val="00E14598"/>
    <w:rsid w:val="00E34A1E"/>
    <w:rsid w:val="00EE6A36"/>
    <w:rsid w:val="00F95E04"/>
    <w:rsid w:val="00FC520A"/>
    <w:rsid w:val="00FC64BE"/>
    <w:rsid w:val="00FE567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CDE5532-3CF5-440D-A7B9-8A9BE289A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D64307"/>
    <w:rPr>
      <w:b/>
      <w:bCs/>
    </w:rPr>
  </w:style>
  <w:style w:type="paragraph" w:styleId="Web">
    <w:name w:val="Normal (Web)"/>
    <w:basedOn w:val="a"/>
    <w:uiPriority w:val="99"/>
    <w:semiHidden/>
    <w:unhideWhenUsed/>
    <w:rsid w:val="00D64307"/>
    <w:pPr>
      <w:widowControl/>
      <w:spacing w:before="100" w:beforeAutospacing="1" w:after="100" w:afterAutospacing="1"/>
    </w:pPr>
    <w:rPr>
      <w:rFonts w:ascii="新細明體" w:eastAsia="新細明體" w:hAnsi="新細明體" w:cs="新細明體"/>
      <w:kern w:val="0"/>
      <w:szCs w:val="24"/>
    </w:rPr>
  </w:style>
  <w:style w:type="character" w:customStyle="1" w:styleId="s1">
    <w:name w:val="s1"/>
    <w:basedOn w:val="a0"/>
    <w:rsid w:val="00D64307"/>
  </w:style>
  <w:style w:type="character" w:styleId="a4">
    <w:name w:val="Hyperlink"/>
    <w:basedOn w:val="a0"/>
    <w:uiPriority w:val="99"/>
    <w:unhideWhenUsed/>
    <w:rsid w:val="003B7DCB"/>
    <w:rPr>
      <w:color w:val="0000FF"/>
      <w:u w:val="single"/>
    </w:rPr>
  </w:style>
  <w:style w:type="paragraph" w:styleId="a5">
    <w:name w:val="header"/>
    <w:basedOn w:val="a"/>
    <w:link w:val="a6"/>
    <w:uiPriority w:val="99"/>
    <w:unhideWhenUsed/>
    <w:rsid w:val="00663205"/>
    <w:pPr>
      <w:tabs>
        <w:tab w:val="center" w:pos="4153"/>
        <w:tab w:val="right" w:pos="8306"/>
      </w:tabs>
      <w:snapToGrid w:val="0"/>
    </w:pPr>
    <w:rPr>
      <w:sz w:val="20"/>
      <w:szCs w:val="20"/>
    </w:rPr>
  </w:style>
  <w:style w:type="character" w:customStyle="1" w:styleId="a6">
    <w:name w:val="頁首 字元"/>
    <w:basedOn w:val="a0"/>
    <w:link w:val="a5"/>
    <w:uiPriority w:val="99"/>
    <w:rsid w:val="00663205"/>
    <w:rPr>
      <w:sz w:val="20"/>
      <w:szCs w:val="20"/>
    </w:rPr>
  </w:style>
  <w:style w:type="paragraph" w:styleId="a7">
    <w:name w:val="footer"/>
    <w:basedOn w:val="a"/>
    <w:link w:val="a8"/>
    <w:uiPriority w:val="99"/>
    <w:unhideWhenUsed/>
    <w:rsid w:val="00663205"/>
    <w:pPr>
      <w:tabs>
        <w:tab w:val="center" w:pos="4153"/>
        <w:tab w:val="right" w:pos="8306"/>
      </w:tabs>
      <w:snapToGrid w:val="0"/>
    </w:pPr>
    <w:rPr>
      <w:sz w:val="20"/>
      <w:szCs w:val="20"/>
    </w:rPr>
  </w:style>
  <w:style w:type="character" w:customStyle="1" w:styleId="a8">
    <w:name w:val="頁尾 字元"/>
    <w:basedOn w:val="a0"/>
    <w:link w:val="a7"/>
    <w:uiPriority w:val="99"/>
    <w:rsid w:val="00663205"/>
    <w:rPr>
      <w:sz w:val="20"/>
      <w:szCs w:val="20"/>
    </w:rPr>
  </w:style>
  <w:style w:type="character" w:styleId="a9">
    <w:name w:val="page number"/>
    <w:basedOn w:val="a0"/>
    <w:uiPriority w:val="99"/>
    <w:unhideWhenUsed/>
    <w:rsid w:val="00DB39EB"/>
  </w:style>
  <w:style w:type="character" w:styleId="aa">
    <w:name w:val="FollowedHyperlink"/>
    <w:basedOn w:val="a0"/>
    <w:uiPriority w:val="99"/>
    <w:semiHidden/>
    <w:unhideWhenUsed/>
    <w:rsid w:val="00903258"/>
    <w:rPr>
      <w:color w:val="954F72" w:themeColor="followedHyperlink"/>
      <w:u w:val="single"/>
    </w:rPr>
  </w:style>
  <w:style w:type="paragraph" w:styleId="ab">
    <w:name w:val="Balloon Text"/>
    <w:basedOn w:val="a"/>
    <w:link w:val="ac"/>
    <w:uiPriority w:val="99"/>
    <w:semiHidden/>
    <w:unhideWhenUsed/>
    <w:rsid w:val="004D3EE4"/>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4D3EE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786244">
      <w:bodyDiv w:val="1"/>
      <w:marLeft w:val="0"/>
      <w:marRight w:val="0"/>
      <w:marTop w:val="0"/>
      <w:marBottom w:val="0"/>
      <w:divBdr>
        <w:top w:val="none" w:sz="0" w:space="0" w:color="auto"/>
        <w:left w:val="none" w:sz="0" w:space="0" w:color="auto"/>
        <w:bottom w:val="none" w:sz="0" w:space="0" w:color="auto"/>
        <w:right w:val="none" w:sz="0" w:space="0" w:color="auto"/>
      </w:divBdr>
      <w:divsChild>
        <w:div w:id="970596595">
          <w:marLeft w:val="0"/>
          <w:marRight w:val="0"/>
          <w:marTop w:val="0"/>
          <w:marBottom w:val="300"/>
          <w:divBdr>
            <w:top w:val="none" w:sz="0" w:space="0" w:color="auto"/>
            <w:left w:val="none" w:sz="0" w:space="0" w:color="auto"/>
            <w:bottom w:val="single" w:sz="6" w:space="0" w:color="EEEEEE"/>
            <w:right w:val="none" w:sz="0" w:space="0" w:color="auto"/>
          </w:divBdr>
          <w:divsChild>
            <w:div w:id="277838277">
              <w:marLeft w:val="0"/>
              <w:marRight w:val="0"/>
              <w:marTop w:val="0"/>
              <w:marBottom w:val="0"/>
              <w:divBdr>
                <w:top w:val="none" w:sz="0" w:space="0" w:color="auto"/>
                <w:left w:val="none" w:sz="0" w:space="0" w:color="auto"/>
                <w:bottom w:val="none" w:sz="0" w:space="0" w:color="auto"/>
                <w:right w:val="none" w:sz="0" w:space="0" w:color="auto"/>
              </w:divBdr>
              <w:divsChild>
                <w:div w:id="96241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34105">
          <w:marLeft w:val="0"/>
          <w:marRight w:val="0"/>
          <w:marTop w:val="0"/>
          <w:marBottom w:val="0"/>
          <w:divBdr>
            <w:top w:val="none" w:sz="0" w:space="0" w:color="auto"/>
            <w:left w:val="none" w:sz="0" w:space="0" w:color="auto"/>
            <w:bottom w:val="none" w:sz="0" w:space="0" w:color="auto"/>
            <w:right w:val="none" w:sz="0" w:space="0" w:color="auto"/>
          </w:divBdr>
          <w:divsChild>
            <w:div w:id="1383477427">
              <w:marLeft w:val="0"/>
              <w:marRight w:val="0"/>
              <w:marTop w:val="0"/>
              <w:marBottom w:val="0"/>
              <w:divBdr>
                <w:top w:val="none" w:sz="0" w:space="0" w:color="auto"/>
                <w:left w:val="none" w:sz="0" w:space="0" w:color="auto"/>
                <w:bottom w:val="none" w:sz="0" w:space="0" w:color="auto"/>
                <w:right w:val="none" w:sz="0" w:space="0" w:color="auto"/>
              </w:divBdr>
              <w:divsChild>
                <w:div w:id="6804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58473">
      <w:bodyDiv w:val="1"/>
      <w:marLeft w:val="0"/>
      <w:marRight w:val="0"/>
      <w:marTop w:val="0"/>
      <w:marBottom w:val="0"/>
      <w:divBdr>
        <w:top w:val="none" w:sz="0" w:space="0" w:color="auto"/>
        <w:left w:val="none" w:sz="0" w:space="0" w:color="auto"/>
        <w:bottom w:val="none" w:sz="0" w:space="0" w:color="auto"/>
        <w:right w:val="none" w:sz="0" w:space="0" w:color="auto"/>
      </w:divBdr>
    </w:div>
    <w:div w:id="193227012">
      <w:bodyDiv w:val="1"/>
      <w:marLeft w:val="0"/>
      <w:marRight w:val="0"/>
      <w:marTop w:val="0"/>
      <w:marBottom w:val="0"/>
      <w:divBdr>
        <w:top w:val="none" w:sz="0" w:space="0" w:color="auto"/>
        <w:left w:val="none" w:sz="0" w:space="0" w:color="auto"/>
        <w:bottom w:val="none" w:sz="0" w:space="0" w:color="auto"/>
        <w:right w:val="none" w:sz="0" w:space="0" w:color="auto"/>
      </w:divBdr>
    </w:div>
    <w:div w:id="377705593">
      <w:bodyDiv w:val="1"/>
      <w:marLeft w:val="0"/>
      <w:marRight w:val="0"/>
      <w:marTop w:val="0"/>
      <w:marBottom w:val="0"/>
      <w:divBdr>
        <w:top w:val="none" w:sz="0" w:space="0" w:color="auto"/>
        <w:left w:val="none" w:sz="0" w:space="0" w:color="auto"/>
        <w:bottom w:val="none" w:sz="0" w:space="0" w:color="auto"/>
        <w:right w:val="none" w:sz="0" w:space="0" w:color="auto"/>
      </w:divBdr>
    </w:div>
    <w:div w:id="495271263">
      <w:bodyDiv w:val="1"/>
      <w:marLeft w:val="0"/>
      <w:marRight w:val="0"/>
      <w:marTop w:val="0"/>
      <w:marBottom w:val="0"/>
      <w:divBdr>
        <w:top w:val="none" w:sz="0" w:space="0" w:color="auto"/>
        <w:left w:val="none" w:sz="0" w:space="0" w:color="auto"/>
        <w:bottom w:val="none" w:sz="0" w:space="0" w:color="auto"/>
        <w:right w:val="none" w:sz="0" w:space="0" w:color="auto"/>
      </w:divBdr>
    </w:div>
    <w:div w:id="505099608">
      <w:bodyDiv w:val="1"/>
      <w:marLeft w:val="0"/>
      <w:marRight w:val="0"/>
      <w:marTop w:val="0"/>
      <w:marBottom w:val="0"/>
      <w:divBdr>
        <w:top w:val="none" w:sz="0" w:space="0" w:color="auto"/>
        <w:left w:val="none" w:sz="0" w:space="0" w:color="auto"/>
        <w:bottom w:val="none" w:sz="0" w:space="0" w:color="auto"/>
        <w:right w:val="none" w:sz="0" w:space="0" w:color="auto"/>
      </w:divBdr>
    </w:div>
    <w:div w:id="616301975">
      <w:bodyDiv w:val="1"/>
      <w:marLeft w:val="0"/>
      <w:marRight w:val="0"/>
      <w:marTop w:val="0"/>
      <w:marBottom w:val="0"/>
      <w:divBdr>
        <w:top w:val="none" w:sz="0" w:space="0" w:color="auto"/>
        <w:left w:val="none" w:sz="0" w:space="0" w:color="auto"/>
        <w:bottom w:val="none" w:sz="0" w:space="0" w:color="auto"/>
        <w:right w:val="none" w:sz="0" w:space="0" w:color="auto"/>
      </w:divBdr>
    </w:div>
    <w:div w:id="739133248">
      <w:bodyDiv w:val="1"/>
      <w:marLeft w:val="0"/>
      <w:marRight w:val="0"/>
      <w:marTop w:val="0"/>
      <w:marBottom w:val="0"/>
      <w:divBdr>
        <w:top w:val="none" w:sz="0" w:space="0" w:color="auto"/>
        <w:left w:val="none" w:sz="0" w:space="0" w:color="auto"/>
        <w:bottom w:val="none" w:sz="0" w:space="0" w:color="auto"/>
        <w:right w:val="none" w:sz="0" w:space="0" w:color="auto"/>
      </w:divBdr>
    </w:div>
    <w:div w:id="894511138">
      <w:bodyDiv w:val="1"/>
      <w:marLeft w:val="0"/>
      <w:marRight w:val="0"/>
      <w:marTop w:val="0"/>
      <w:marBottom w:val="0"/>
      <w:divBdr>
        <w:top w:val="none" w:sz="0" w:space="0" w:color="auto"/>
        <w:left w:val="none" w:sz="0" w:space="0" w:color="auto"/>
        <w:bottom w:val="none" w:sz="0" w:space="0" w:color="auto"/>
        <w:right w:val="none" w:sz="0" w:space="0" w:color="auto"/>
      </w:divBdr>
    </w:div>
    <w:div w:id="1014527864">
      <w:bodyDiv w:val="1"/>
      <w:marLeft w:val="0"/>
      <w:marRight w:val="0"/>
      <w:marTop w:val="0"/>
      <w:marBottom w:val="0"/>
      <w:divBdr>
        <w:top w:val="none" w:sz="0" w:space="0" w:color="auto"/>
        <w:left w:val="none" w:sz="0" w:space="0" w:color="auto"/>
        <w:bottom w:val="none" w:sz="0" w:space="0" w:color="auto"/>
        <w:right w:val="none" w:sz="0" w:space="0" w:color="auto"/>
      </w:divBdr>
      <w:divsChild>
        <w:div w:id="1977682204">
          <w:marLeft w:val="0"/>
          <w:marRight w:val="0"/>
          <w:marTop w:val="0"/>
          <w:marBottom w:val="300"/>
          <w:divBdr>
            <w:top w:val="none" w:sz="0" w:space="0" w:color="auto"/>
            <w:left w:val="none" w:sz="0" w:space="0" w:color="auto"/>
            <w:bottom w:val="none" w:sz="0" w:space="0" w:color="auto"/>
            <w:right w:val="none" w:sz="0" w:space="0" w:color="auto"/>
          </w:divBdr>
        </w:div>
        <w:div w:id="1133332217">
          <w:marLeft w:val="0"/>
          <w:marRight w:val="0"/>
          <w:marTop w:val="0"/>
          <w:marBottom w:val="0"/>
          <w:divBdr>
            <w:top w:val="none" w:sz="0" w:space="0" w:color="auto"/>
            <w:left w:val="none" w:sz="0" w:space="0" w:color="auto"/>
            <w:bottom w:val="dotted" w:sz="12" w:space="0" w:color="CCCCCC"/>
            <w:right w:val="none" w:sz="0" w:space="0" w:color="auto"/>
          </w:divBdr>
          <w:divsChild>
            <w:div w:id="71321867">
              <w:marLeft w:val="0"/>
              <w:marRight w:val="0"/>
              <w:marTop w:val="0"/>
              <w:marBottom w:val="120"/>
              <w:divBdr>
                <w:top w:val="single" w:sz="6" w:space="2" w:color="CCCCCC"/>
                <w:left w:val="single" w:sz="6" w:space="2" w:color="CCCCCC"/>
                <w:bottom w:val="single" w:sz="6" w:space="2" w:color="CCCCCC"/>
                <w:right w:val="single" w:sz="6" w:space="2" w:color="CCCCCC"/>
              </w:divBdr>
            </w:div>
          </w:divsChild>
        </w:div>
        <w:div w:id="1468089754">
          <w:marLeft w:val="0"/>
          <w:marRight w:val="0"/>
          <w:marTop w:val="0"/>
          <w:marBottom w:val="0"/>
          <w:divBdr>
            <w:top w:val="none" w:sz="0" w:space="0" w:color="auto"/>
            <w:left w:val="none" w:sz="0" w:space="0" w:color="auto"/>
            <w:bottom w:val="none" w:sz="0" w:space="0" w:color="auto"/>
            <w:right w:val="none" w:sz="0" w:space="0" w:color="auto"/>
          </w:divBdr>
        </w:div>
      </w:divsChild>
    </w:div>
    <w:div w:id="1064336303">
      <w:bodyDiv w:val="1"/>
      <w:marLeft w:val="0"/>
      <w:marRight w:val="0"/>
      <w:marTop w:val="0"/>
      <w:marBottom w:val="0"/>
      <w:divBdr>
        <w:top w:val="none" w:sz="0" w:space="0" w:color="auto"/>
        <w:left w:val="none" w:sz="0" w:space="0" w:color="auto"/>
        <w:bottom w:val="none" w:sz="0" w:space="0" w:color="auto"/>
        <w:right w:val="none" w:sz="0" w:space="0" w:color="auto"/>
      </w:divBdr>
    </w:div>
    <w:div w:id="1079713719">
      <w:bodyDiv w:val="1"/>
      <w:marLeft w:val="0"/>
      <w:marRight w:val="0"/>
      <w:marTop w:val="0"/>
      <w:marBottom w:val="0"/>
      <w:divBdr>
        <w:top w:val="none" w:sz="0" w:space="0" w:color="auto"/>
        <w:left w:val="none" w:sz="0" w:space="0" w:color="auto"/>
        <w:bottom w:val="none" w:sz="0" w:space="0" w:color="auto"/>
        <w:right w:val="none" w:sz="0" w:space="0" w:color="auto"/>
      </w:divBdr>
      <w:divsChild>
        <w:div w:id="58021702">
          <w:marLeft w:val="0"/>
          <w:marRight w:val="225"/>
          <w:marTop w:val="0"/>
          <w:marBottom w:val="750"/>
          <w:divBdr>
            <w:top w:val="none" w:sz="0" w:space="0" w:color="auto"/>
            <w:left w:val="none" w:sz="0" w:space="0" w:color="auto"/>
            <w:bottom w:val="none" w:sz="0" w:space="0" w:color="auto"/>
            <w:right w:val="none" w:sz="0" w:space="0" w:color="auto"/>
          </w:divBdr>
        </w:div>
        <w:div w:id="932205088">
          <w:marLeft w:val="0"/>
          <w:marRight w:val="0"/>
          <w:marTop w:val="0"/>
          <w:marBottom w:val="0"/>
          <w:divBdr>
            <w:top w:val="none" w:sz="0" w:space="0" w:color="auto"/>
            <w:left w:val="none" w:sz="0" w:space="0" w:color="auto"/>
            <w:bottom w:val="none" w:sz="0" w:space="0" w:color="auto"/>
            <w:right w:val="none" w:sz="0" w:space="0" w:color="auto"/>
          </w:divBdr>
        </w:div>
      </w:divsChild>
    </w:div>
    <w:div w:id="1130787278">
      <w:bodyDiv w:val="1"/>
      <w:marLeft w:val="0"/>
      <w:marRight w:val="0"/>
      <w:marTop w:val="0"/>
      <w:marBottom w:val="0"/>
      <w:divBdr>
        <w:top w:val="none" w:sz="0" w:space="0" w:color="auto"/>
        <w:left w:val="none" w:sz="0" w:space="0" w:color="auto"/>
        <w:bottom w:val="none" w:sz="0" w:space="0" w:color="auto"/>
        <w:right w:val="none" w:sz="0" w:space="0" w:color="auto"/>
      </w:divBdr>
    </w:div>
    <w:div w:id="1256981981">
      <w:bodyDiv w:val="1"/>
      <w:marLeft w:val="0"/>
      <w:marRight w:val="0"/>
      <w:marTop w:val="0"/>
      <w:marBottom w:val="0"/>
      <w:divBdr>
        <w:top w:val="none" w:sz="0" w:space="0" w:color="auto"/>
        <w:left w:val="none" w:sz="0" w:space="0" w:color="auto"/>
        <w:bottom w:val="none" w:sz="0" w:space="0" w:color="auto"/>
        <w:right w:val="none" w:sz="0" w:space="0" w:color="auto"/>
      </w:divBdr>
    </w:div>
    <w:div w:id="1302032656">
      <w:bodyDiv w:val="1"/>
      <w:marLeft w:val="0"/>
      <w:marRight w:val="0"/>
      <w:marTop w:val="0"/>
      <w:marBottom w:val="0"/>
      <w:divBdr>
        <w:top w:val="none" w:sz="0" w:space="0" w:color="auto"/>
        <w:left w:val="none" w:sz="0" w:space="0" w:color="auto"/>
        <w:bottom w:val="none" w:sz="0" w:space="0" w:color="auto"/>
        <w:right w:val="none" w:sz="0" w:space="0" w:color="auto"/>
      </w:divBdr>
      <w:divsChild>
        <w:div w:id="1029377236">
          <w:marLeft w:val="0"/>
          <w:marRight w:val="0"/>
          <w:marTop w:val="0"/>
          <w:marBottom w:val="0"/>
          <w:divBdr>
            <w:top w:val="none" w:sz="0" w:space="0" w:color="auto"/>
            <w:left w:val="none" w:sz="0" w:space="0" w:color="auto"/>
            <w:bottom w:val="none" w:sz="0" w:space="0" w:color="auto"/>
            <w:right w:val="none" w:sz="0" w:space="0" w:color="auto"/>
          </w:divBdr>
        </w:div>
        <w:div w:id="90511774">
          <w:marLeft w:val="0"/>
          <w:marRight w:val="0"/>
          <w:marTop w:val="0"/>
          <w:marBottom w:val="0"/>
          <w:divBdr>
            <w:top w:val="none" w:sz="0" w:space="0" w:color="auto"/>
            <w:left w:val="none" w:sz="0" w:space="0" w:color="auto"/>
            <w:bottom w:val="none" w:sz="0" w:space="0" w:color="auto"/>
            <w:right w:val="none" w:sz="0" w:space="0" w:color="auto"/>
          </w:divBdr>
          <w:divsChild>
            <w:div w:id="529951019">
              <w:marLeft w:val="0"/>
              <w:marRight w:val="0"/>
              <w:marTop w:val="0"/>
              <w:marBottom w:val="300"/>
              <w:divBdr>
                <w:top w:val="single" w:sz="6" w:space="0" w:color="EAEAEA"/>
                <w:left w:val="single" w:sz="6" w:space="0" w:color="EAEAEA"/>
                <w:bottom w:val="single" w:sz="6" w:space="0" w:color="EAEAEA"/>
                <w:right w:val="single" w:sz="6" w:space="0" w:color="EAEAEA"/>
              </w:divBdr>
            </w:div>
          </w:divsChild>
        </w:div>
      </w:divsChild>
    </w:div>
    <w:div w:id="1484463593">
      <w:bodyDiv w:val="1"/>
      <w:marLeft w:val="0"/>
      <w:marRight w:val="0"/>
      <w:marTop w:val="0"/>
      <w:marBottom w:val="0"/>
      <w:divBdr>
        <w:top w:val="none" w:sz="0" w:space="0" w:color="auto"/>
        <w:left w:val="none" w:sz="0" w:space="0" w:color="auto"/>
        <w:bottom w:val="none" w:sz="0" w:space="0" w:color="auto"/>
        <w:right w:val="none" w:sz="0" w:space="0" w:color="auto"/>
      </w:divBdr>
      <w:divsChild>
        <w:div w:id="1645157690">
          <w:marLeft w:val="0"/>
          <w:marRight w:val="0"/>
          <w:marTop w:val="0"/>
          <w:marBottom w:val="0"/>
          <w:divBdr>
            <w:top w:val="none" w:sz="0" w:space="0" w:color="auto"/>
            <w:left w:val="none" w:sz="0" w:space="0" w:color="auto"/>
            <w:bottom w:val="none" w:sz="0" w:space="0" w:color="auto"/>
            <w:right w:val="none" w:sz="0" w:space="0" w:color="auto"/>
          </w:divBdr>
          <w:divsChild>
            <w:div w:id="94669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745840">
      <w:bodyDiv w:val="1"/>
      <w:marLeft w:val="0"/>
      <w:marRight w:val="0"/>
      <w:marTop w:val="0"/>
      <w:marBottom w:val="0"/>
      <w:divBdr>
        <w:top w:val="none" w:sz="0" w:space="0" w:color="auto"/>
        <w:left w:val="none" w:sz="0" w:space="0" w:color="auto"/>
        <w:bottom w:val="none" w:sz="0" w:space="0" w:color="auto"/>
        <w:right w:val="none" w:sz="0" w:space="0" w:color="auto"/>
      </w:divBdr>
    </w:div>
    <w:div w:id="1743718663">
      <w:bodyDiv w:val="1"/>
      <w:marLeft w:val="0"/>
      <w:marRight w:val="0"/>
      <w:marTop w:val="0"/>
      <w:marBottom w:val="0"/>
      <w:divBdr>
        <w:top w:val="none" w:sz="0" w:space="0" w:color="auto"/>
        <w:left w:val="none" w:sz="0" w:space="0" w:color="auto"/>
        <w:bottom w:val="none" w:sz="0" w:space="0" w:color="auto"/>
        <w:right w:val="none" w:sz="0" w:space="0" w:color="auto"/>
      </w:divBdr>
    </w:div>
    <w:div w:id="1879585082">
      <w:bodyDiv w:val="1"/>
      <w:marLeft w:val="0"/>
      <w:marRight w:val="0"/>
      <w:marTop w:val="0"/>
      <w:marBottom w:val="0"/>
      <w:divBdr>
        <w:top w:val="none" w:sz="0" w:space="0" w:color="auto"/>
        <w:left w:val="none" w:sz="0" w:space="0" w:color="auto"/>
        <w:bottom w:val="none" w:sz="0" w:space="0" w:color="auto"/>
        <w:right w:val="none" w:sz="0" w:space="0" w:color="auto"/>
      </w:divBdr>
    </w:div>
    <w:div w:id="1940680213">
      <w:bodyDiv w:val="1"/>
      <w:marLeft w:val="0"/>
      <w:marRight w:val="0"/>
      <w:marTop w:val="0"/>
      <w:marBottom w:val="0"/>
      <w:divBdr>
        <w:top w:val="none" w:sz="0" w:space="0" w:color="auto"/>
        <w:left w:val="none" w:sz="0" w:space="0" w:color="auto"/>
        <w:bottom w:val="none" w:sz="0" w:space="0" w:color="auto"/>
        <w:right w:val="none" w:sz="0" w:space="0" w:color="auto"/>
      </w:divBdr>
      <w:divsChild>
        <w:div w:id="86852448">
          <w:marLeft w:val="0"/>
          <w:marRight w:val="0"/>
          <w:marTop w:val="0"/>
          <w:marBottom w:val="300"/>
          <w:divBdr>
            <w:top w:val="none" w:sz="0" w:space="0" w:color="auto"/>
            <w:left w:val="none" w:sz="0" w:space="0" w:color="auto"/>
            <w:bottom w:val="none" w:sz="0" w:space="0" w:color="auto"/>
            <w:right w:val="none" w:sz="0" w:space="0" w:color="auto"/>
          </w:divBdr>
        </w:div>
        <w:div w:id="20058503">
          <w:marLeft w:val="0"/>
          <w:marRight w:val="0"/>
          <w:marTop w:val="0"/>
          <w:marBottom w:val="0"/>
          <w:divBdr>
            <w:top w:val="none" w:sz="0" w:space="0" w:color="auto"/>
            <w:left w:val="none" w:sz="0" w:space="0" w:color="auto"/>
            <w:bottom w:val="dotted" w:sz="12" w:space="0" w:color="CCCCCC"/>
            <w:right w:val="none" w:sz="0" w:space="0" w:color="auto"/>
          </w:divBdr>
          <w:divsChild>
            <w:div w:id="1286502669">
              <w:marLeft w:val="0"/>
              <w:marRight w:val="0"/>
              <w:marTop w:val="0"/>
              <w:marBottom w:val="120"/>
              <w:divBdr>
                <w:top w:val="single" w:sz="6" w:space="2" w:color="CCCCCC"/>
                <w:left w:val="single" w:sz="6" w:space="2" w:color="CCCCCC"/>
                <w:bottom w:val="single" w:sz="6" w:space="2" w:color="CCCCCC"/>
                <w:right w:val="single" w:sz="6" w:space="2" w:color="CCCCCC"/>
              </w:divBdr>
            </w:div>
          </w:divsChild>
        </w:div>
        <w:div w:id="1756435747">
          <w:marLeft w:val="0"/>
          <w:marRight w:val="0"/>
          <w:marTop w:val="0"/>
          <w:marBottom w:val="0"/>
          <w:divBdr>
            <w:top w:val="none" w:sz="0" w:space="0" w:color="auto"/>
            <w:left w:val="none" w:sz="0" w:space="0" w:color="auto"/>
            <w:bottom w:val="none" w:sz="0" w:space="0" w:color="auto"/>
            <w:right w:val="none" w:sz="0" w:space="0" w:color="auto"/>
          </w:divBdr>
        </w:div>
      </w:divsChild>
    </w:div>
    <w:div w:id="1959096109">
      <w:bodyDiv w:val="1"/>
      <w:marLeft w:val="0"/>
      <w:marRight w:val="0"/>
      <w:marTop w:val="0"/>
      <w:marBottom w:val="0"/>
      <w:divBdr>
        <w:top w:val="none" w:sz="0" w:space="0" w:color="auto"/>
        <w:left w:val="none" w:sz="0" w:space="0" w:color="auto"/>
        <w:bottom w:val="none" w:sz="0" w:space="0" w:color="auto"/>
        <w:right w:val="none" w:sz="0" w:space="0" w:color="auto"/>
      </w:divBdr>
    </w:div>
    <w:div w:id="1997148856">
      <w:bodyDiv w:val="1"/>
      <w:marLeft w:val="0"/>
      <w:marRight w:val="0"/>
      <w:marTop w:val="0"/>
      <w:marBottom w:val="0"/>
      <w:divBdr>
        <w:top w:val="none" w:sz="0" w:space="0" w:color="auto"/>
        <w:left w:val="none" w:sz="0" w:space="0" w:color="auto"/>
        <w:bottom w:val="none" w:sz="0" w:space="0" w:color="auto"/>
        <w:right w:val="none" w:sz="0" w:space="0" w:color="auto"/>
      </w:divBdr>
    </w:div>
    <w:div w:id="2036075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reenexpo.e-land.gov.tw/" TargetMode="External"/><Relationship Id="rId3" Type="http://schemas.openxmlformats.org/officeDocument/2006/relationships/settings" Target="settings.xml"/><Relationship Id="rId7" Type="http://schemas.openxmlformats.org/officeDocument/2006/relationships/hyperlink" Target="https://www.youtube.com/watch?v=JkJ6m7SuAuw"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nmfs.noaa.gov/pr/species/turtles/threats.htm" TargetMode="External"/><Relationship Id="rId4" Type="http://schemas.openxmlformats.org/officeDocument/2006/relationships/webSettings" Target="webSettings.xml"/><Relationship Id="rId9" Type="http://schemas.openxmlformats.org/officeDocument/2006/relationships/hyperlink" Target="http://www.nmfs.noaa.gov/pr/species/turtles/threats.htm" TargetMode="External"/><Relationship Id="rId14"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4FCB8E-DAD4-4787-8B2A-4A18C2EDB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14</Pages>
  <Words>1407</Words>
  <Characters>8022</Characters>
  <Application>Microsoft Office Word</Application>
  <DocSecurity>0</DocSecurity>
  <Lines>66</Lines>
  <Paragraphs>18</Paragraphs>
  <ScaleCrop>false</ScaleCrop>
  <Company/>
  <LinksUpToDate>false</LinksUpToDate>
  <CharactersWithSpaces>9411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34</cp:revision>
  <cp:lastPrinted>2018-04-26T08:22:00Z</cp:lastPrinted>
  <dcterms:created xsi:type="dcterms:W3CDTF">2018-04-26T04:54:00Z</dcterms:created>
  <dcterms:modified xsi:type="dcterms:W3CDTF">2018-04-26T08:28:00Z</dcterms:modified>
</cp:coreProperties>
</file>